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1A4896" w:rsidRDefault="0094424E" w:rsidP="001A4896">
      <w:pPr>
        <w:tabs>
          <w:tab w:val="left" w:pos="5811"/>
        </w:tabs>
        <w:rPr>
          <w:b/>
          <w:bCs/>
          <w:rtl/>
        </w:rPr>
      </w:pPr>
      <w:bookmarkStart w:id="0" w:name="_GoBack"/>
      <w:bookmarkEnd w:id="0"/>
      <w:r>
        <w:rPr>
          <w:rtl/>
        </w:rPr>
        <w:t xml:space="preserve"> </w:t>
      </w:r>
      <w:r w:rsidR="001A4896">
        <w:rPr>
          <w:rtl/>
        </w:rPr>
        <w:tab/>
      </w:r>
      <w:r w:rsidR="001A4896">
        <w:rPr>
          <w:rFonts w:hint="cs"/>
          <w:b/>
          <w:bCs/>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pPr>
              <w:rPr>
                <w:rFonts w:ascii="Arial" w:hAnsi="Arial"/>
                <w:b/>
                <w:bCs/>
                <w:noProof w:val="0"/>
                <w:sz w:val="26"/>
                <w:szCs w:val="26"/>
                <w:rtl/>
              </w:rPr>
            </w:pPr>
          </w:p>
        </w:tc>
        <w:tc>
          <w:tcPr>
            <w:tcW w:w="3771" w:type="dxa"/>
          </w:tcPr>
          <w:p w:rsidR="0094424E" w:rsidRDefault="001A4896" w:rsidP="00896889">
            <w:pPr>
              <w:rPr>
                <w:rFonts w:ascii="Arial" w:hAnsi="Arial"/>
                <w:b/>
                <w:bCs/>
                <w:noProof w:val="0"/>
                <w:sz w:val="26"/>
                <w:szCs w:val="26"/>
                <w:rtl/>
              </w:rPr>
            </w:pPr>
            <w:r w:rsidRPr="001A4896">
              <w:rPr>
                <w:rFonts w:hint="cs"/>
                <w:b/>
                <w:bCs/>
                <w:rtl/>
              </w:rPr>
              <w:t>מספר בקשה:</w:t>
            </w:r>
            <w:r>
              <w:rPr>
                <w:rFonts w:hint="cs"/>
                <w:b/>
                <w:bCs/>
                <w:rtl/>
              </w:rPr>
              <w:t xml:space="preserve"> </w:t>
            </w:r>
            <w:r w:rsidRPr="001A4896">
              <w:rPr>
                <w:rFonts w:hint="cs"/>
                <w:b/>
                <w:bCs/>
                <w:rtl/>
              </w:rPr>
              <w:t>16</w:t>
            </w:r>
          </w:p>
        </w:tc>
      </w:tr>
      <w:tr w:rsidR="0094424E">
        <w:trPr>
          <w:jc w:val="center"/>
        </w:trPr>
        <w:tc>
          <w:tcPr>
            <w:tcW w:w="743" w:type="dxa"/>
          </w:tcPr>
          <w:p w:rsidR="0094424E" w:rsidRDefault="0094424E" w:rsidP="00E962E3">
            <w:pPr>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4424E" w:rsidRDefault="000529D2">
            <w:pPr>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שהם דליות</w:t>
                </w:r>
              </w:sdtContent>
            </w:sdt>
          </w:p>
          <w:p w:rsidR="0094424E" w:rsidRDefault="0094424E">
            <w:pPr>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465D36">
            <w:pPr>
              <w:rPr>
                <w:rFonts w:ascii="Arial" w:hAnsi="Arial"/>
                <w:b/>
                <w:bCs/>
                <w:noProof w:val="0"/>
                <w:sz w:val="26"/>
                <w:szCs w:val="26"/>
              </w:rPr>
            </w:pPr>
          </w:p>
          <w:sdt>
            <w:sdtPr>
              <w:rPr>
                <w:b/>
                <w:bCs/>
                <w:rtl/>
              </w:rPr>
              <w:alias w:val="1180"/>
              <w:tag w:val="1180"/>
              <w:id w:val="637458750"/>
              <w:text w:multiLine="1"/>
            </w:sdtPr>
            <w:sdtEndPr/>
            <w:sdtContent>
              <w:p w:rsidR="00163D89" w:rsidRDefault="000833AA">
                <w:pPr>
                  <w:rPr>
                    <w:rFonts w:ascii="Arial" w:hAnsi="Arial"/>
                    <w:b/>
                    <w:bCs/>
                    <w:noProof w:val="0"/>
                    <w:sz w:val="26"/>
                    <w:szCs w:val="26"/>
                    <w:rtl/>
                  </w:rPr>
                </w:pPr>
                <w:r w:rsidRPr="009B1F5C">
                  <w:rPr>
                    <w:rFonts w:ascii="Arial" w:hAnsi="Arial"/>
                    <w:b/>
                    <w:bCs/>
                    <w:noProof w:val="0"/>
                    <w:sz w:val="26"/>
                    <w:szCs w:val="26"/>
                    <w:rtl/>
                  </w:rPr>
                  <w:t>מבקשים</w:t>
                </w:r>
                <w:r w:rsidR="009B1F5C" w:rsidRPr="009B1F5C">
                  <w:rPr>
                    <w:rFonts w:hint="cs"/>
                    <w:b/>
                    <w:bCs/>
                    <w:rtl/>
                  </w:rPr>
                  <w:t>/ נתבעים</w:t>
                </w:r>
              </w:p>
            </w:sdtContent>
          </w:sdt>
        </w:tc>
        <w:tc>
          <w:tcPr>
            <w:tcW w:w="5571" w:type="dxa"/>
            <w:gridSpan w:val="2"/>
          </w:tcPr>
          <w:p w:rsidR="0094424E" w:rsidRDefault="0094424E">
            <w:pPr>
              <w:rPr>
                <w:rFonts w:ascii="Arial" w:hAnsi="Arial"/>
                <w:b/>
                <w:bCs/>
                <w:noProof w:val="0"/>
                <w:sz w:val="26"/>
                <w:szCs w:val="26"/>
                <w:rtl/>
              </w:rPr>
            </w:pPr>
          </w:p>
          <w:p w:rsidR="0094424E" w:rsidRDefault="00FF3E85" w:rsidP="000F7748">
            <w:pPr>
              <w:rPr>
                <w:b/>
                <w:bCs/>
                <w:noProof w:val="0"/>
                <w:sz w:val="26"/>
                <w:szCs w:val="26"/>
              </w:rPr>
            </w:pPr>
            <w:sdt>
              <w:sdtPr>
                <w:rPr>
                  <w:rtl/>
                </w:rPr>
                <w:alias w:val="1462"/>
                <w:tag w:val="1462"/>
                <w:id w:val="-2139489462"/>
                <w:text w:multiLine="1"/>
              </w:sdtPr>
              <w:sdtEndPr/>
              <w:sdtContent>
                <w:r w:rsidR="00AE3E77">
                  <w:rPr>
                    <w:rFonts w:ascii="Arial" w:hAnsi="Arial"/>
                    <w:b/>
                    <w:bCs/>
                    <w:noProof w:val="0"/>
                    <w:sz w:val="26"/>
                    <w:szCs w:val="26"/>
                    <w:rtl/>
                  </w:rPr>
                  <w:t>1</w:t>
                </w:r>
              </w:sdtContent>
            </w:sdt>
            <w:r w:rsidR="0094424E">
              <w:rPr>
                <w:b/>
                <w:bCs/>
                <w:noProof w:val="0"/>
                <w:sz w:val="26"/>
                <w:szCs w:val="26"/>
                <w:rtl/>
              </w:rPr>
              <w:t>.</w:t>
            </w:r>
            <w:r w:rsidR="0094424E">
              <w:rPr>
                <w:rFonts w:hint="cs"/>
                <w:b/>
                <w:bCs/>
                <w:noProof w:val="0"/>
                <w:sz w:val="26"/>
                <w:szCs w:val="26"/>
                <w:rtl/>
              </w:rPr>
              <w:t xml:space="preserve"> </w:t>
            </w:r>
            <w:r w:rsidR="000F7748">
              <w:rPr>
                <w:rFonts w:ascii="Arial" w:hAnsi="Arial" w:hint="cs"/>
                <w:b/>
                <w:bCs/>
                <w:noProof w:val="0"/>
                <w:sz w:val="26"/>
                <w:szCs w:val="26"/>
                <w:rtl/>
              </w:rPr>
              <w:t>אלמונית</w:t>
            </w:r>
          </w:p>
          <w:p w:rsidR="0094424E" w:rsidRDefault="00FF3E85" w:rsidP="000F7748">
            <w:pPr>
              <w:rPr>
                <w:rFonts w:ascii="Arial" w:hAnsi="Arial"/>
                <w:b/>
                <w:bCs/>
                <w:noProof w:val="0"/>
                <w:sz w:val="26"/>
                <w:szCs w:val="26"/>
                <w:rtl/>
              </w:rPr>
            </w:pPr>
            <w:sdt>
              <w:sdtPr>
                <w:rPr>
                  <w:rtl/>
                </w:rPr>
                <w:alias w:val="1462"/>
                <w:tag w:val="1462"/>
                <w:id w:val="-742415262"/>
                <w:text w:multiLine="1"/>
              </w:sdtPr>
              <w:sdtEndPr/>
              <w:sdtContent>
                <w:r w:rsidR="00AE3E77">
                  <w:rPr>
                    <w:rFonts w:ascii="Arial" w:hAnsi="Arial"/>
                    <w:b/>
                    <w:bCs/>
                    <w:noProof w:val="0"/>
                    <w:sz w:val="26"/>
                    <w:szCs w:val="26"/>
                    <w:rtl/>
                  </w:rPr>
                  <w:t>2</w:t>
                </w:r>
              </w:sdtContent>
            </w:sdt>
            <w:r w:rsidR="0094424E">
              <w:rPr>
                <w:b/>
                <w:bCs/>
                <w:noProof w:val="0"/>
                <w:sz w:val="26"/>
                <w:szCs w:val="26"/>
                <w:rtl/>
              </w:rPr>
              <w:t>.</w:t>
            </w:r>
            <w:r w:rsidR="0094424E">
              <w:rPr>
                <w:rFonts w:hint="cs"/>
                <w:b/>
                <w:bCs/>
                <w:noProof w:val="0"/>
                <w:sz w:val="26"/>
                <w:szCs w:val="26"/>
                <w:rtl/>
              </w:rPr>
              <w:t xml:space="preserve"> </w:t>
            </w:r>
            <w:r w:rsidR="000F7748">
              <w:rPr>
                <w:rFonts w:ascii="Arial" w:hAnsi="Arial" w:hint="cs"/>
                <w:b/>
                <w:bCs/>
                <w:noProof w:val="0"/>
                <w:sz w:val="26"/>
                <w:szCs w:val="26"/>
                <w:rtl/>
              </w:rPr>
              <w:t>אלמוני</w:t>
            </w:r>
          </w:p>
          <w:p w:rsidR="007D4EBD" w:rsidRDefault="007D4EBD">
            <w:pPr>
              <w:rPr>
                <w:b/>
                <w:bCs/>
                <w:noProof w:val="0"/>
                <w:sz w:val="26"/>
                <w:szCs w:val="26"/>
              </w:rPr>
            </w:pPr>
            <w:r>
              <w:rPr>
                <w:rFonts w:hint="cs"/>
                <w:b/>
                <w:bCs/>
                <w:noProof w:val="0"/>
                <w:sz w:val="26"/>
                <w:szCs w:val="26"/>
                <w:rtl/>
              </w:rPr>
              <w:t>ע"י עו"ד שמשון דוידי ואח'</w:t>
            </w:r>
          </w:p>
        </w:tc>
      </w:tr>
      <w:tr w:rsidR="0094424E">
        <w:trPr>
          <w:jc w:val="center"/>
        </w:trPr>
        <w:tc>
          <w:tcPr>
            <w:tcW w:w="8820" w:type="dxa"/>
            <w:gridSpan w:val="4"/>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94424E">
            <w:pPr>
              <w:rPr>
                <w:rFonts w:ascii="Arial" w:hAnsi="Arial"/>
                <w:b/>
                <w:bCs/>
                <w:noProof w:val="0"/>
                <w:sz w:val="26"/>
                <w:szCs w:val="26"/>
                <w:rtl/>
              </w:rPr>
            </w:pPr>
          </w:p>
          <w:p w:rsidR="0094424E" w:rsidRDefault="00FF3E85">
            <w:pPr>
              <w:rPr>
                <w:rFonts w:ascii="Arial" w:hAnsi="Arial"/>
                <w:b/>
                <w:bCs/>
                <w:noProof w:val="0"/>
                <w:sz w:val="26"/>
                <w:szCs w:val="26"/>
              </w:rPr>
            </w:pPr>
            <w:sdt>
              <w:sdtPr>
                <w:rPr>
                  <w:b/>
                  <w:bCs/>
                  <w:rtl/>
                </w:rPr>
                <w:alias w:val="1184"/>
                <w:tag w:val="1184"/>
                <w:id w:val="-340621022"/>
                <w:text w:multiLine="1"/>
              </w:sdtPr>
              <w:sdtEndPr/>
              <w:sdtContent>
                <w:r w:rsidR="00AE3E77" w:rsidRPr="009B1F5C">
                  <w:rPr>
                    <w:rFonts w:ascii="Arial" w:hAnsi="Arial"/>
                    <w:b/>
                    <w:bCs/>
                    <w:noProof w:val="0"/>
                    <w:sz w:val="26"/>
                    <w:szCs w:val="26"/>
                    <w:rtl/>
                  </w:rPr>
                  <w:t>משיבים</w:t>
                </w:r>
                <w:r w:rsidR="009B1F5C" w:rsidRPr="009B1F5C">
                  <w:rPr>
                    <w:rFonts w:hint="cs"/>
                    <w:b/>
                    <w:bCs/>
                    <w:rtl/>
                  </w:rPr>
                  <w:t>/תובעים</w:t>
                </w:r>
              </w:sdtContent>
            </w:sdt>
          </w:p>
        </w:tc>
        <w:tc>
          <w:tcPr>
            <w:tcW w:w="5571" w:type="dxa"/>
            <w:gridSpan w:val="2"/>
          </w:tcPr>
          <w:p w:rsidR="0094424E" w:rsidRDefault="0094424E">
            <w:pPr>
              <w:rPr>
                <w:rFonts w:ascii="Arial" w:hAnsi="Arial"/>
                <w:b/>
                <w:bCs/>
                <w:noProof w:val="0"/>
                <w:sz w:val="26"/>
                <w:szCs w:val="26"/>
                <w:rtl/>
              </w:rPr>
            </w:pPr>
          </w:p>
          <w:p w:rsidR="0094424E" w:rsidRDefault="00FF3E85" w:rsidP="000F7748">
            <w:pPr>
              <w:rPr>
                <w:b/>
                <w:bCs/>
                <w:noProof w:val="0"/>
                <w:sz w:val="26"/>
                <w:szCs w:val="26"/>
                <w:rtl/>
              </w:rPr>
            </w:pPr>
            <w:sdt>
              <w:sdtPr>
                <w:rPr>
                  <w:rtl/>
                </w:rPr>
                <w:alias w:val="1571"/>
                <w:tag w:val="1571"/>
                <w:id w:val="-1040210131"/>
                <w:text w:multiLine="1"/>
              </w:sdtPr>
              <w:sdtEndPr/>
              <w:sdtContent>
                <w:r w:rsidR="007D4EBD">
                  <w:rPr>
                    <w:rFonts w:ascii="Arial" w:hAnsi="Arial" w:hint="cs"/>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0F7748">
              <w:rPr>
                <w:rFonts w:ascii="Arial" w:hAnsi="Arial" w:hint="cs"/>
                <w:b/>
                <w:bCs/>
                <w:noProof w:val="0"/>
                <w:sz w:val="26"/>
                <w:szCs w:val="26"/>
                <w:rtl/>
              </w:rPr>
              <w:t>פלוני</w:t>
            </w:r>
          </w:p>
          <w:p w:rsidR="0094424E" w:rsidRDefault="00FF3E85" w:rsidP="000E08F7">
            <w:pPr>
              <w:rPr>
                <w:b/>
                <w:bCs/>
                <w:noProof w:val="0"/>
                <w:sz w:val="26"/>
                <w:szCs w:val="26"/>
                <w:rtl/>
              </w:rPr>
            </w:pPr>
            <w:sdt>
              <w:sdtPr>
                <w:rPr>
                  <w:rtl/>
                </w:rPr>
                <w:alias w:val="1571"/>
                <w:tag w:val="1571"/>
                <w:id w:val="1422522725"/>
                <w:text w:multiLine="1"/>
              </w:sdtPr>
              <w:sdtEndPr/>
              <w:sdtContent>
                <w:r w:rsidR="007D4EBD">
                  <w:rPr>
                    <w:rFonts w:ascii="Arial" w:hAnsi="Arial" w:hint="cs"/>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46069244"/>
                <w:text w:multiLine="1"/>
              </w:sdtPr>
              <w:sdtEndPr/>
              <w:sdtContent>
                <w:r w:rsidR="000E08F7">
                  <w:rPr>
                    <w:rFonts w:ascii="Arial" w:hAnsi="Arial" w:hint="cs"/>
                    <w:b/>
                    <w:bCs/>
                    <w:noProof w:val="0"/>
                    <w:sz w:val="26"/>
                    <w:szCs w:val="26"/>
                    <w:rtl/>
                  </w:rPr>
                  <w:t>פלונית</w:t>
                </w:r>
                <w:r w:rsidR="000F7748">
                  <w:rPr>
                    <w:rFonts w:ascii="Arial" w:hAnsi="Arial" w:hint="cs"/>
                    <w:b/>
                    <w:bCs/>
                    <w:noProof w:val="0"/>
                    <w:sz w:val="26"/>
                    <w:szCs w:val="26"/>
                    <w:rtl/>
                  </w:rPr>
                  <w:t xml:space="preserve"> </w:t>
                </w:r>
              </w:sdtContent>
            </w:sdt>
            <w:r w:rsidR="00AE3E77">
              <w:rPr>
                <w:rFonts w:hint="cs"/>
                <w:rtl/>
              </w:rPr>
              <w:t xml:space="preserve"> </w:t>
            </w:r>
            <w:r w:rsidR="00AE3E77" w:rsidRPr="00AE3E77">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374500099"/>
                <w:placeholder>
                  <w:docPart w:val="F0C200D36FCF4F5884C7408F30B556ED"/>
                </w:placeholder>
                <w:text w:multiLine="1"/>
              </w:sdtPr>
              <w:sdtEndPr/>
              <w:sdtContent>
                <w:r w:rsidR="007D4EBD">
                  <w:rPr>
                    <w:rFonts w:ascii="Arial" w:hAnsi="Arial"/>
                    <w:b/>
                    <w:bCs/>
                    <w:noProof w:val="0"/>
                    <w:sz w:val="26"/>
                    <w:szCs w:val="26"/>
                    <w:rtl/>
                  </w:rPr>
                  <w:br/>
                </w:r>
                <w:r w:rsidR="007D4EBD">
                  <w:rPr>
                    <w:rFonts w:ascii="Arial" w:hAnsi="Arial" w:hint="cs"/>
                    <w:b/>
                    <w:bCs/>
                    <w:noProof w:val="0"/>
                    <w:sz w:val="26"/>
                    <w:szCs w:val="26"/>
                    <w:rtl/>
                  </w:rPr>
                  <w:t>ע"י עו"ד דניאל יצחק מלכה</w:t>
                </w:r>
              </w:sdtContent>
            </w:sdt>
          </w:p>
        </w:tc>
      </w:tr>
    </w:tbl>
    <w:p w:rsidR="0094424E" w:rsidRDefault="0094424E" w:rsidP="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DE1E7D" w:rsidRDefault="00180519">
            <w:pPr>
              <w:bidi w:val="0"/>
              <w:jc w:val="center"/>
              <w:rPr>
                <w:rFonts w:ascii="Arial" w:hAnsi="Arial"/>
                <w:b/>
                <w:bCs/>
                <w:noProof w:val="0"/>
                <w:u w:val="single"/>
              </w:rPr>
            </w:pPr>
            <w:r w:rsidRPr="00DE1E7D">
              <w:rPr>
                <w:rFonts w:ascii="Arial" w:hAnsi="Arial" w:hint="cs"/>
                <w:b/>
                <w:bCs/>
                <w:noProof w:val="0"/>
                <w:u w:val="single"/>
                <w:rtl/>
              </w:rPr>
              <w:t>החלטה</w:t>
            </w:r>
          </w:p>
        </w:tc>
      </w:tr>
    </w:tbl>
    <w:p w:rsidR="00694556" w:rsidRPr="00DE1E7D" w:rsidRDefault="00694556" w:rsidP="00F01953">
      <w:pPr>
        <w:jc w:val="both"/>
        <w:rPr>
          <w:rFonts w:ascii="Arial" w:hAnsi="Arial"/>
          <w:noProof w:val="0"/>
          <w:rtl/>
        </w:rPr>
      </w:pPr>
    </w:p>
    <w:p w:rsidR="00694556" w:rsidRDefault="007D4EBD">
      <w:pPr>
        <w:spacing w:line="360" w:lineRule="auto"/>
        <w:jc w:val="both"/>
        <w:rPr>
          <w:rFonts w:ascii="Arial" w:hAnsi="Arial"/>
          <w:noProof w:val="0"/>
          <w:rtl/>
        </w:rPr>
      </w:pPr>
      <w:bookmarkStart w:id="1" w:name="NGCSBookmark"/>
      <w:bookmarkEnd w:id="1"/>
      <w:r>
        <w:rPr>
          <w:rFonts w:ascii="Arial" w:hAnsi="Arial" w:hint="cs"/>
          <w:noProof w:val="0"/>
          <w:rtl/>
        </w:rPr>
        <w:t>לפני בקשה לפסילת חוות דעת</w:t>
      </w:r>
      <w:r w:rsidR="009B1F5C">
        <w:rPr>
          <w:rFonts w:ascii="Arial" w:hAnsi="Arial" w:hint="cs"/>
          <w:noProof w:val="0"/>
          <w:rtl/>
        </w:rPr>
        <w:t xml:space="preserve"> של מומחה מטעם בית המשפט</w:t>
      </w:r>
      <w:r>
        <w:rPr>
          <w:rFonts w:ascii="Arial" w:hAnsi="Arial" w:hint="cs"/>
          <w:noProof w:val="0"/>
          <w:rtl/>
        </w:rPr>
        <w:t xml:space="preserve">. </w:t>
      </w:r>
    </w:p>
    <w:p w:rsidR="009B1F5C" w:rsidRPr="009B1F5C" w:rsidRDefault="009B1F5C" w:rsidP="00E724FB">
      <w:pPr>
        <w:pStyle w:val="ad"/>
        <w:numPr>
          <w:ilvl w:val="0"/>
          <w:numId w:val="1"/>
        </w:numPr>
        <w:spacing w:line="360" w:lineRule="auto"/>
        <w:ind w:hanging="720"/>
        <w:rPr>
          <w:rFonts w:ascii="Arial" w:hAnsi="Arial"/>
          <w:noProof w:val="0"/>
        </w:rPr>
      </w:pPr>
      <w:r w:rsidRPr="009B1F5C">
        <w:rPr>
          <w:rFonts w:ascii="Arial" w:hAnsi="Arial"/>
          <w:noProof w:val="0"/>
          <w:rtl/>
        </w:rPr>
        <w:t>עניינה של התובענה בעתירת ה</w:t>
      </w:r>
      <w:r>
        <w:rPr>
          <w:rFonts w:ascii="Arial" w:hAnsi="Arial" w:hint="cs"/>
          <w:noProof w:val="0"/>
          <w:rtl/>
        </w:rPr>
        <w:t xml:space="preserve">משיבים </w:t>
      </w:r>
      <w:r w:rsidR="00E724FB">
        <w:rPr>
          <w:rFonts w:ascii="Arial" w:hAnsi="Arial" w:hint="cs"/>
          <w:noProof w:val="0"/>
          <w:rtl/>
        </w:rPr>
        <w:t xml:space="preserve">למתן צו עשה </w:t>
      </w:r>
      <w:r w:rsidRPr="009B1F5C">
        <w:rPr>
          <w:rFonts w:ascii="Arial" w:hAnsi="Arial"/>
          <w:noProof w:val="0"/>
          <w:rtl/>
        </w:rPr>
        <w:t>לפירוק חומה שבנו ה</w:t>
      </w:r>
      <w:r>
        <w:rPr>
          <w:rFonts w:ascii="Arial" w:hAnsi="Arial" w:hint="cs"/>
          <w:noProof w:val="0"/>
          <w:rtl/>
        </w:rPr>
        <w:t>מבקשים</w:t>
      </w:r>
      <w:r w:rsidRPr="009B1F5C">
        <w:rPr>
          <w:rFonts w:ascii="Arial" w:hAnsi="Arial"/>
          <w:noProof w:val="0"/>
          <w:rtl/>
        </w:rPr>
        <w:t xml:space="preserve"> במיצר שבין חלקת </w:t>
      </w:r>
      <w:r w:rsidR="00E724FB">
        <w:rPr>
          <w:rFonts w:ascii="Arial" w:hAnsi="Arial" w:hint="cs"/>
          <w:noProof w:val="0"/>
          <w:rtl/>
        </w:rPr>
        <w:t xml:space="preserve">מגורי </w:t>
      </w:r>
      <w:r w:rsidRPr="009B1F5C">
        <w:rPr>
          <w:rFonts w:ascii="Arial" w:hAnsi="Arial"/>
          <w:noProof w:val="0"/>
          <w:rtl/>
        </w:rPr>
        <w:t>ה</w:t>
      </w:r>
      <w:r w:rsidR="00E724FB">
        <w:rPr>
          <w:rFonts w:ascii="Arial" w:hAnsi="Arial" w:hint="cs"/>
          <w:noProof w:val="0"/>
          <w:rtl/>
        </w:rPr>
        <w:t xml:space="preserve">משיבים </w:t>
      </w:r>
      <w:r w:rsidRPr="009B1F5C">
        <w:rPr>
          <w:rFonts w:ascii="Arial" w:hAnsi="Arial"/>
          <w:noProof w:val="0"/>
          <w:rtl/>
        </w:rPr>
        <w:t>לחלקת</w:t>
      </w:r>
      <w:r w:rsidR="00E724FB">
        <w:rPr>
          <w:rFonts w:ascii="Arial" w:hAnsi="Arial" w:hint="cs"/>
          <w:noProof w:val="0"/>
          <w:rtl/>
        </w:rPr>
        <w:t xml:space="preserve"> מגורי</w:t>
      </w:r>
      <w:r w:rsidRPr="009B1F5C">
        <w:rPr>
          <w:rFonts w:ascii="Arial" w:hAnsi="Arial"/>
          <w:noProof w:val="0"/>
          <w:rtl/>
        </w:rPr>
        <w:t xml:space="preserve"> ה</w:t>
      </w:r>
      <w:r w:rsidR="00E724FB">
        <w:rPr>
          <w:rFonts w:ascii="Arial" w:hAnsi="Arial" w:hint="cs"/>
          <w:noProof w:val="0"/>
          <w:rtl/>
        </w:rPr>
        <w:t>מבקשים.</w:t>
      </w:r>
    </w:p>
    <w:p w:rsidR="009B1F5C" w:rsidRPr="00E724FB" w:rsidRDefault="009B1F5C" w:rsidP="009B1F5C">
      <w:pPr>
        <w:pStyle w:val="ad"/>
        <w:spacing w:line="360" w:lineRule="auto"/>
        <w:rPr>
          <w:rFonts w:ascii="Arial" w:hAnsi="Arial"/>
          <w:noProof w:val="0"/>
          <w:rtl/>
        </w:rPr>
      </w:pPr>
    </w:p>
    <w:p w:rsidR="009B1F5C" w:rsidRPr="009B1F5C" w:rsidRDefault="009B1F5C" w:rsidP="00E724FB">
      <w:pPr>
        <w:pStyle w:val="ad"/>
        <w:numPr>
          <w:ilvl w:val="0"/>
          <w:numId w:val="1"/>
        </w:numPr>
        <w:spacing w:line="360" w:lineRule="auto"/>
        <w:ind w:hanging="720"/>
        <w:rPr>
          <w:rFonts w:ascii="Arial" w:hAnsi="Arial"/>
          <w:noProof w:val="0"/>
          <w:rtl/>
        </w:rPr>
      </w:pPr>
      <w:r w:rsidRPr="009B1F5C">
        <w:rPr>
          <w:rFonts w:ascii="Arial" w:hAnsi="Arial"/>
          <w:noProof w:val="0"/>
          <w:rtl/>
        </w:rPr>
        <w:t xml:space="preserve">התובענה הועברה </w:t>
      </w:r>
      <w:r w:rsidR="00E724FB">
        <w:rPr>
          <w:rFonts w:ascii="Arial" w:hAnsi="Arial" w:hint="cs"/>
          <w:noProof w:val="0"/>
          <w:rtl/>
        </w:rPr>
        <w:t xml:space="preserve">לדיון לפני בית משפט זה </w:t>
      </w:r>
      <w:r w:rsidRPr="009B1F5C">
        <w:rPr>
          <w:rFonts w:ascii="Arial" w:hAnsi="Arial"/>
          <w:noProof w:val="0"/>
          <w:rtl/>
        </w:rPr>
        <w:t>בהחלטת המפקחת על מרשם המקרקעין על</w:t>
      </w:r>
      <w:r w:rsidR="00E724FB">
        <w:rPr>
          <w:rFonts w:ascii="Arial" w:hAnsi="Arial"/>
          <w:noProof w:val="0"/>
          <w:rtl/>
        </w:rPr>
        <w:t xml:space="preserve"> רקע הקרבה המשפחתית שבין </w:t>
      </w:r>
      <w:r w:rsidR="00E724FB">
        <w:rPr>
          <w:rFonts w:ascii="Arial" w:hAnsi="Arial" w:hint="cs"/>
          <w:noProof w:val="0"/>
          <w:rtl/>
        </w:rPr>
        <w:t xml:space="preserve">המבקשת </w:t>
      </w:r>
      <w:r w:rsidR="00E724FB">
        <w:rPr>
          <w:rFonts w:ascii="Arial" w:hAnsi="Arial"/>
          <w:noProof w:val="0"/>
          <w:rtl/>
        </w:rPr>
        <w:t>ל</w:t>
      </w:r>
      <w:r w:rsidR="00E724FB">
        <w:rPr>
          <w:rFonts w:ascii="Arial" w:hAnsi="Arial" w:hint="cs"/>
          <w:noProof w:val="0"/>
          <w:rtl/>
        </w:rPr>
        <w:t>משיבה</w:t>
      </w:r>
      <w:r w:rsidR="00E724FB">
        <w:rPr>
          <w:rFonts w:ascii="Arial" w:hAnsi="Arial"/>
          <w:noProof w:val="0"/>
          <w:rtl/>
        </w:rPr>
        <w:t xml:space="preserve"> </w:t>
      </w:r>
      <w:r w:rsidR="00E724FB">
        <w:rPr>
          <w:rFonts w:ascii="Arial" w:hAnsi="Arial" w:hint="cs"/>
          <w:noProof w:val="0"/>
          <w:rtl/>
        </w:rPr>
        <w:t>שהינן אחיות. התיק נותב לפניי.</w:t>
      </w:r>
    </w:p>
    <w:p w:rsidR="009B1F5C" w:rsidRPr="009B1F5C" w:rsidRDefault="009B1F5C" w:rsidP="00E724FB">
      <w:pPr>
        <w:pStyle w:val="ad"/>
        <w:spacing w:line="360" w:lineRule="auto"/>
        <w:rPr>
          <w:rFonts w:ascii="Arial" w:hAnsi="Arial"/>
          <w:noProof w:val="0"/>
          <w:rtl/>
        </w:rPr>
      </w:pPr>
    </w:p>
    <w:p w:rsidR="00E724FB" w:rsidRDefault="009B1F5C" w:rsidP="00E724FB">
      <w:pPr>
        <w:pStyle w:val="ad"/>
        <w:numPr>
          <w:ilvl w:val="0"/>
          <w:numId w:val="1"/>
        </w:numPr>
        <w:spacing w:line="360" w:lineRule="auto"/>
        <w:ind w:hanging="720"/>
        <w:rPr>
          <w:rFonts w:ascii="Arial" w:hAnsi="Arial"/>
          <w:noProof w:val="0"/>
        </w:rPr>
      </w:pPr>
      <w:r w:rsidRPr="009B1F5C">
        <w:rPr>
          <w:rFonts w:ascii="Arial" w:hAnsi="Arial"/>
          <w:noProof w:val="0"/>
          <w:rtl/>
        </w:rPr>
        <w:t xml:space="preserve">במסגרת ההליך מונה </w:t>
      </w:r>
      <w:r w:rsidR="00E724FB">
        <w:rPr>
          <w:rFonts w:ascii="Arial" w:hAnsi="Arial" w:hint="cs"/>
          <w:noProof w:val="0"/>
          <w:rtl/>
        </w:rPr>
        <w:t xml:space="preserve">ביום 30.1.22 </w:t>
      </w:r>
      <w:r w:rsidRPr="009B1F5C">
        <w:rPr>
          <w:rFonts w:ascii="Arial" w:hAnsi="Arial"/>
          <w:noProof w:val="0"/>
          <w:rtl/>
        </w:rPr>
        <w:t xml:space="preserve">מומחה מטעם בית המשפט לבחינת טענות הצדדים בקשר למצב התכנוני של החומה כמו גם מחסנים שנבנו בשטח </w:t>
      </w:r>
      <w:r w:rsidR="00E724FB">
        <w:rPr>
          <w:rFonts w:ascii="Arial" w:hAnsi="Arial" w:hint="cs"/>
          <w:noProof w:val="0"/>
          <w:rtl/>
        </w:rPr>
        <w:t>המבקשים</w:t>
      </w:r>
      <w:r w:rsidRPr="009B1F5C">
        <w:rPr>
          <w:rFonts w:ascii="Arial" w:hAnsi="Arial"/>
          <w:noProof w:val="0"/>
          <w:rtl/>
        </w:rPr>
        <w:t xml:space="preserve"> והגובלים בחומה.</w:t>
      </w:r>
    </w:p>
    <w:p w:rsidR="00E724FB" w:rsidRPr="00E724FB" w:rsidRDefault="00E724FB" w:rsidP="00E724FB">
      <w:pPr>
        <w:pStyle w:val="ad"/>
        <w:rPr>
          <w:rFonts w:ascii="Arial" w:hAnsi="Arial"/>
          <w:noProof w:val="0"/>
          <w:rtl/>
        </w:rPr>
      </w:pPr>
    </w:p>
    <w:p w:rsidR="005502D3" w:rsidRPr="00E724FB" w:rsidRDefault="00E724FB" w:rsidP="00E724FB">
      <w:pPr>
        <w:pStyle w:val="ad"/>
        <w:spacing w:line="360" w:lineRule="auto"/>
        <w:ind w:left="425"/>
        <w:jc w:val="both"/>
        <w:rPr>
          <w:rFonts w:ascii="Arial" w:hAnsi="Arial"/>
          <w:noProof w:val="0"/>
        </w:rPr>
      </w:pPr>
      <w:r>
        <w:rPr>
          <w:rFonts w:ascii="Arial" w:hAnsi="Arial"/>
          <w:noProof w:val="0"/>
          <w:rtl/>
        </w:rPr>
        <w:tab/>
      </w:r>
      <w:r w:rsidR="005502D3" w:rsidRPr="00E724FB">
        <w:rPr>
          <w:rFonts w:ascii="Arial" w:hAnsi="Arial" w:hint="cs"/>
          <w:noProof w:val="0"/>
          <w:rtl/>
        </w:rPr>
        <w:t xml:space="preserve">עוד נקבע בהחלטה הנ"ל כי </w:t>
      </w:r>
      <w:r w:rsidR="005502D3" w:rsidRPr="00E724FB">
        <w:rPr>
          <w:rFonts w:ascii="Arial" w:hAnsi="Arial" w:hint="cs"/>
          <w:b/>
          <w:bCs/>
          <w:noProof w:val="0"/>
          <w:rtl/>
        </w:rPr>
        <w:t>"חוות דעת שהוגשו מטעם מי מהצדדים יוצאו מן התיק"</w:t>
      </w:r>
      <w:r w:rsidR="005502D3" w:rsidRPr="00E724FB">
        <w:rPr>
          <w:rFonts w:ascii="Arial" w:hAnsi="Arial" w:hint="cs"/>
          <w:noProof w:val="0"/>
          <w:rtl/>
        </w:rPr>
        <w:t xml:space="preserve"> וכן </w:t>
      </w:r>
      <w:r>
        <w:rPr>
          <w:rFonts w:ascii="Arial" w:hAnsi="Arial"/>
          <w:noProof w:val="0"/>
          <w:rtl/>
        </w:rPr>
        <w:tab/>
      </w:r>
      <w:r w:rsidR="005502D3" w:rsidRPr="00E724FB">
        <w:rPr>
          <w:rFonts w:ascii="Arial" w:hAnsi="Arial" w:hint="cs"/>
          <w:noProof w:val="0"/>
          <w:rtl/>
        </w:rPr>
        <w:t xml:space="preserve">הובהר לצדדים </w:t>
      </w:r>
      <w:r w:rsidR="005502D3" w:rsidRPr="00E724FB">
        <w:rPr>
          <w:rFonts w:ascii="Arial" w:hAnsi="Arial" w:hint="cs"/>
          <w:b/>
          <w:bCs/>
          <w:noProof w:val="0"/>
          <w:rtl/>
        </w:rPr>
        <w:t xml:space="preserve">"כי נאסר עליהם להציג למומחה בית משפט חוות דעת מטעמם אלא באישור </w:t>
      </w:r>
      <w:r>
        <w:rPr>
          <w:rFonts w:ascii="Arial" w:hAnsi="Arial"/>
          <w:b/>
          <w:bCs/>
          <w:noProof w:val="0"/>
          <w:rtl/>
        </w:rPr>
        <w:tab/>
      </w:r>
      <w:r w:rsidR="005502D3" w:rsidRPr="00E724FB">
        <w:rPr>
          <w:rFonts w:ascii="Arial" w:hAnsi="Arial" w:hint="cs"/>
          <w:b/>
          <w:bCs/>
          <w:noProof w:val="0"/>
          <w:rtl/>
        </w:rPr>
        <w:t>בית  המשפט"</w:t>
      </w:r>
      <w:r w:rsidR="005502D3" w:rsidRPr="00E724FB">
        <w:rPr>
          <w:rFonts w:ascii="Arial" w:hAnsi="Arial" w:hint="cs"/>
          <w:noProof w:val="0"/>
          <w:rtl/>
        </w:rPr>
        <w:t xml:space="preserve">. ראה פרוטוקול 30.1.22, עמ' 4. </w:t>
      </w:r>
    </w:p>
    <w:p w:rsidR="002F48D4" w:rsidRPr="002F48D4" w:rsidRDefault="002F48D4" w:rsidP="002F48D4">
      <w:pPr>
        <w:pStyle w:val="ad"/>
        <w:rPr>
          <w:rFonts w:ascii="Arial" w:hAnsi="Arial"/>
          <w:noProof w:val="0"/>
          <w:rtl/>
        </w:rPr>
      </w:pPr>
    </w:p>
    <w:p w:rsidR="00666583" w:rsidRDefault="003C1AC1" w:rsidP="008F4126">
      <w:pPr>
        <w:pStyle w:val="ad"/>
        <w:numPr>
          <w:ilvl w:val="0"/>
          <w:numId w:val="1"/>
        </w:numPr>
        <w:spacing w:line="360" w:lineRule="auto"/>
        <w:ind w:left="425"/>
        <w:jc w:val="both"/>
        <w:rPr>
          <w:rFonts w:ascii="Arial" w:hAnsi="Arial"/>
          <w:noProof w:val="0"/>
        </w:rPr>
      </w:pPr>
      <w:r>
        <w:rPr>
          <w:rFonts w:ascii="Arial" w:hAnsi="Arial"/>
          <w:noProof w:val="0"/>
          <w:rtl/>
        </w:rPr>
        <w:tab/>
      </w:r>
      <w:r w:rsidR="005502D3">
        <w:rPr>
          <w:rFonts w:ascii="Arial" w:hAnsi="Arial" w:hint="cs"/>
          <w:noProof w:val="0"/>
          <w:rtl/>
        </w:rPr>
        <w:t xml:space="preserve">בהחלטה מיום 1.2.22 </w:t>
      </w:r>
      <w:r w:rsidR="005502D3" w:rsidRPr="001D2270">
        <w:rPr>
          <w:rFonts w:ascii="Arial" w:hAnsi="Arial" w:hint="cs"/>
          <w:noProof w:val="0"/>
          <w:rtl/>
        </w:rPr>
        <w:t xml:space="preserve">מונה </w:t>
      </w:r>
      <w:r w:rsidR="00666583" w:rsidRPr="001D2270">
        <w:rPr>
          <w:rFonts w:ascii="Arial" w:hAnsi="Arial" w:hint="cs"/>
          <w:noProof w:val="0"/>
          <w:rtl/>
        </w:rPr>
        <w:t>המהנדס מר צבי רון כמומחה</w:t>
      </w:r>
      <w:r w:rsidR="00666583">
        <w:rPr>
          <w:rFonts w:ascii="Arial" w:hAnsi="Arial" w:hint="cs"/>
          <w:noProof w:val="0"/>
          <w:rtl/>
        </w:rPr>
        <w:t xml:space="preserve"> מטעם בית המשפט.</w:t>
      </w:r>
      <w:r>
        <w:rPr>
          <w:rFonts w:ascii="Arial" w:hAnsi="Arial" w:hint="cs"/>
          <w:noProof w:val="0"/>
          <w:rtl/>
        </w:rPr>
        <w:t xml:space="preserve"> לצורך כת</w:t>
      </w:r>
      <w:r w:rsidR="008F4126">
        <w:rPr>
          <w:rFonts w:ascii="Arial" w:hAnsi="Arial" w:hint="cs"/>
          <w:noProof w:val="0"/>
          <w:rtl/>
        </w:rPr>
        <w:t>י</w:t>
      </w:r>
      <w:r>
        <w:rPr>
          <w:rFonts w:ascii="Arial" w:hAnsi="Arial" w:hint="cs"/>
          <w:noProof w:val="0"/>
          <w:rtl/>
        </w:rPr>
        <w:t xml:space="preserve">בת </w:t>
      </w:r>
      <w:r>
        <w:rPr>
          <w:rFonts w:ascii="Arial" w:hAnsi="Arial"/>
          <w:noProof w:val="0"/>
          <w:rtl/>
        </w:rPr>
        <w:tab/>
      </w:r>
      <w:r>
        <w:rPr>
          <w:rFonts w:ascii="Arial" w:hAnsi="Arial" w:hint="cs"/>
          <w:noProof w:val="0"/>
          <w:rtl/>
        </w:rPr>
        <w:t xml:space="preserve">חוות הדעת מונו על ידי מומחה בית המשפט מומחים נוספים מטעמו לצורך מדידה וחפירה </w:t>
      </w:r>
      <w:r>
        <w:rPr>
          <w:rFonts w:ascii="Arial" w:hAnsi="Arial"/>
          <w:noProof w:val="0"/>
          <w:rtl/>
        </w:rPr>
        <w:tab/>
      </w:r>
      <w:r w:rsidR="008F4126">
        <w:rPr>
          <w:rFonts w:ascii="Arial" w:hAnsi="Arial" w:hint="cs"/>
          <w:noProof w:val="0"/>
          <w:rtl/>
        </w:rPr>
        <w:t>לצ</w:t>
      </w:r>
      <w:r>
        <w:rPr>
          <w:rFonts w:ascii="Arial" w:hAnsi="Arial" w:hint="cs"/>
          <w:noProof w:val="0"/>
          <w:rtl/>
        </w:rPr>
        <w:t>די החומה כדי לקבוע עמידותה.</w:t>
      </w:r>
    </w:p>
    <w:p w:rsidR="00216167" w:rsidRDefault="00216167" w:rsidP="00216167">
      <w:pPr>
        <w:pStyle w:val="ad"/>
        <w:rPr>
          <w:rFonts w:ascii="Arial" w:hAnsi="Arial"/>
          <w:noProof w:val="0"/>
        </w:rPr>
      </w:pPr>
    </w:p>
    <w:p w:rsidR="00666583" w:rsidRDefault="00E724FB" w:rsidP="005502D3">
      <w:pPr>
        <w:pStyle w:val="ad"/>
        <w:numPr>
          <w:ilvl w:val="0"/>
          <w:numId w:val="1"/>
        </w:numPr>
        <w:spacing w:line="360" w:lineRule="auto"/>
        <w:ind w:left="425"/>
        <w:jc w:val="both"/>
        <w:rPr>
          <w:rFonts w:ascii="Arial" w:hAnsi="Arial"/>
          <w:noProof w:val="0"/>
        </w:rPr>
      </w:pPr>
      <w:r>
        <w:rPr>
          <w:rFonts w:ascii="Arial" w:hAnsi="Arial" w:hint="cs"/>
          <w:noProof w:val="0"/>
          <w:rtl/>
        </w:rPr>
        <w:t xml:space="preserve"> </w:t>
      </w:r>
      <w:r w:rsidR="003C1AC1">
        <w:rPr>
          <w:rFonts w:ascii="Arial" w:hAnsi="Arial"/>
          <w:noProof w:val="0"/>
          <w:rtl/>
        </w:rPr>
        <w:tab/>
      </w:r>
      <w:r w:rsidR="00666583">
        <w:rPr>
          <w:rFonts w:ascii="Arial" w:hAnsi="Arial" w:hint="cs"/>
          <w:noProof w:val="0"/>
          <w:rtl/>
        </w:rPr>
        <w:t>ביום 25.</w:t>
      </w:r>
      <w:r w:rsidR="00216167">
        <w:rPr>
          <w:rFonts w:ascii="Arial" w:hAnsi="Arial" w:hint="cs"/>
          <w:noProof w:val="0"/>
          <w:rtl/>
        </w:rPr>
        <w:t xml:space="preserve">9.22 הוגשה חוות </w:t>
      </w:r>
      <w:r w:rsidR="00666583">
        <w:rPr>
          <w:rFonts w:ascii="Arial" w:hAnsi="Arial" w:hint="cs"/>
          <w:noProof w:val="0"/>
          <w:rtl/>
        </w:rPr>
        <w:t>דעת</w:t>
      </w:r>
      <w:r w:rsidR="00216167">
        <w:rPr>
          <w:rFonts w:ascii="Arial" w:hAnsi="Arial" w:hint="cs"/>
          <w:noProof w:val="0"/>
          <w:rtl/>
        </w:rPr>
        <w:t xml:space="preserve"> </w:t>
      </w:r>
      <w:r>
        <w:rPr>
          <w:rFonts w:ascii="Arial" w:hAnsi="Arial" w:hint="cs"/>
          <w:noProof w:val="0"/>
          <w:rtl/>
        </w:rPr>
        <w:t xml:space="preserve">מטעם </w:t>
      </w:r>
      <w:r w:rsidR="003C1AC1">
        <w:rPr>
          <w:rFonts w:ascii="Arial" w:hAnsi="Arial" w:hint="cs"/>
          <w:noProof w:val="0"/>
          <w:rtl/>
        </w:rPr>
        <w:t>ה</w:t>
      </w:r>
      <w:r w:rsidR="00216167">
        <w:rPr>
          <w:rFonts w:ascii="Arial" w:hAnsi="Arial" w:hint="cs"/>
          <w:noProof w:val="0"/>
          <w:rtl/>
        </w:rPr>
        <w:t>מומחה</w:t>
      </w:r>
      <w:r w:rsidR="00666583">
        <w:rPr>
          <w:rFonts w:ascii="Arial" w:hAnsi="Arial" w:hint="cs"/>
          <w:noProof w:val="0"/>
          <w:rtl/>
        </w:rPr>
        <w:t xml:space="preserve"> (נושאת תאריך 23.9.22).</w:t>
      </w:r>
    </w:p>
    <w:p w:rsidR="00216167" w:rsidRPr="00216167" w:rsidRDefault="00216167" w:rsidP="00216167">
      <w:pPr>
        <w:pStyle w:val="ad"/>
        <w:rPr>
          <w:rFonts w:ascii="Arial" w:hAnsi="Arial"/>
          <w:noProof w:val="0"/>
          <w:rtl/>
        </w:rPr>
      </w:pPr>
    </w:p>
    <w:p w:rsidR="00666583" w:rsidRDefault="00666583" w:rsidP="005502D3">
      <w:pPr>
        <w:pStyle w:val="ad"/>
        <w:numPr>
          <w:ilvl w:val="0"/>
          <w:numId w:val="1"/>
        </w:numPr>
        <w:spacing w:line="360" w:lineRule="auto"/>
        <w:ind w:left="425"/>
        <w:jc w:val="both"/>
        <w:rPr>
          <w:rFonts w:ascii="Arial" w:hAnsi="Arial"/>
          <w:noProof w:val="0"/>
        </w:rPr>
      </w:pPr>
      <w:r>
        <w:rPr>
          <w:rFonts w:ascii="Arial" w:hAnsi="Arial" w:hint="cs"/>
          <w:noProof w:val="0"/>
          <w:rtl/>
        </w:rPr>
        <w:lastRenderedPageBreak/>
        <w:t xml:space="preserve">ביום 28.10.22 הוגשה "בקשה לפסילת חוות הדעת". ביום 31.10.22 הוגשה תגובת המשיבים. </w:t>
      </w:r>
    </w:p>
    <w:p w:rsidR="00216167" w:rsidRPr="00216167" w:rsidRDefault="00216167" w:rsidP="00216167">
      <w:pPr>
        <w:pStyle w:val="ad"/>
        <w:rPr>
          <w:rFonts w:ascii="Arial" w:hAnsi="Arial"/>
          <w:noProof w:val="0"/>
          <w:rtl/>
        </w:rPr>
      </w:pPr>
    </w:p>
    <w:p w:rsidR="00EA1376" w:rsidRDefault="00666583" w:rsidP="00216167">
      <w:pPr>
        <w:pStyle w:val="ad"/>
        <w:numPr>
          <w:ilvl w:val="0"/>
          <w:numId w:val="1"/>
        </w:numPr>
        <w:spacing w:line="360" w:lineRule="auto"/>
        <w:ind w:left="425"/>
        <w:jc w:val="both"/>
        <w:rPr>
          <w:rFonts w:ascii="Arial" w:hAnsi="Arial"/>
          <w:noProof w:val="0"/>
        </w:rPr>
      </w:pPr>
      <w:r>
        <w:rPr>
          <w:rFonts w:ascii="Arial" w:hAnsi="Arial" w:hint="cs"/>
          <w:noProof w:val="0"/>
          <w:rtl/>
        </w:rPr>
        <w:t>לטענת המבקשים, המשיבים עשו דין לעצמם והעבירו למומחה את חוות הדעת מטעמם, חוות הדעת מופיעה בפירוט המסמכים בהם נעזר המומחה לצורך עריכת חוות דעתו, מדובר בפגם מהותי</w:t>
      </w:r>
      <w:r w:rsidR="00EA1376">
        <w:rPr>
          <w:rFonts w:ascii="Arial" w:hAnsi="Arial" w:hint="cs"/>
          <w:noProof w:val="0"/>
          <w:rtl/>
        </w:rPr>
        <w:t xml:space="preserve">, קיים דמיון חזותי בין חוות הדעת לרבות בתמונות בהן נעשה שימוש, </w:t>
      </w:r>
      <w:r>
        <w:rPr>
          <w:rFonts w:ascii="Arial" w:hAnsi="Arial" w:hint="cs"/>
          <w:noProof w:val="0"/>
          <w:rtl/>
        </w:rPr>
        <w:t>אין מנוס מפסילת חוות הדעת ומינויו של מומחה אחר</w:t>
      </w:r>
      <w:r w:rsidR="00EA1376">
        <w:rPr>
          <w:rFonts w:ascii="Arial" w:hAnsi="Arial" w:hint="cs"/>
          <w:noProof w:val="0"/>
          <w:rtl/>
        </w:rPr>
        <w:t xml:space="preserve"> על חשבונם של המשיבים.</w:t>
      </w:r>
    </w:p>
    <w:p w:rsidR="00E724FB" w:rsidRPr="00E724FB" w:rsidRDefault="00E724FB" w:rsidP="00E724FB">
      <w:pPr>
        <w:pStyle w:val="ad"/>
        <w:rPr>
          <w:rFonts w:ascii="Arial" w:hAnsi="Arial"/>
          <w:noProof w:val="0"/>
          <w:rtl/>
        </w:rPr>
      </w:pPr>
    </w:p>
    <w:p w:rsidR="007D4EBD" w:rsidRDefault="00EA1376" w:rsidP="00216167">
      <w:pPr>
        <w:pStyle w:val="ad"/>
        <w:numPr>
          <w:ilvl w:val="0"/>
          <w:numId w:val="1"/>
        </w:numPr>
        <w:spacing w:line="360" w:lineRule="auto"/>
        <w:ind w:left="425"/>
        <w:jc w:val="both"/>
        <w:rPr>
          <w:rFonts w:ascii="Arial" w:hAnsi="Arial"/>
          <w:noProof w:val="0"/>
        </w:rPr>
      </w:pPr>
      <w:r>
        <w:rPr>
          <w:rFonts w:ascii="Arial" w:hAnsi="Arial" w:hint="cs"/>
          <w:noProof w:val="0"/>
          <w:rtl/>
        </w:rPr>
        <w:t>לטענת המשיבים חוות הדעת צורפה בשגגה למסמכים שהועברו מטעמם למומחה, חוות הדעת לא הושפעה כהוא זה מחוות הדעת מטעמם, הסעד המבוקש הינו קיצוני, הבקשה נגועה בחוסר תום לב, המבקשים היו מודעים למחדל שכן כתב התביעה ב</w:t>
      </w:r>
      <w:r w:rsidR="00216167">
        <w:rPr>
          <w:rFonts w:ascii="Arial" w:hAnsi="Arial" w:hint="cs"/>
          <w:noProof w:val="0"/>
          <w:rtl/>
        </w:rPr>
        <w:t>צ</w:t>
      </w:r>
      <w:r w:rsidR="00E724FB">
        <w:rPr>
          <w:rFonts w:ascii="Arial" w:hAnsi="Arial" w:hint="cs"/>
          <w:noProof w:val="0"/>
          <w:rtl/>
        </w:rPr>
        <w:t>ירוף חוות הדעת נשלחו</w:t>
      </w:r>
      <w:r>
        <w:rPr>
          <w:rFonts w:ascii="Arial" w:hAnsi="Arial" w:hint="cs"/>
          <w:noProof w:val="0"/>
          <w:rtl/>
        </w:rPr>
        <w:t xml:space="preserve"> בזמן אמת גם למבקשים, היה עליהם ל</w:t>
      </w:r>
      <w:r w:rsidR="000266E3">
        <w:rPr>
          <w:rFonts w:ascii="Arial" w:hAnsi="Arial" w:hint="cs"/>
          <w:noProof w:val="0"/>
          <w:rtl/>
        </w:rPr>
        <w:t xml:space="preserve">העלות </w:t>
      </w:r>
      <w:r w:rsidR="008F4126">
        <w:rPr>
          <w:rFonts w:ascii="Arial" w:hAnsi="Arial" w:hint="cs"/>
          <w:noProof w:val="0"/>
          <w:rtl/>
        </w:rPr>
        <w:t>טענתם מיד וקודם להגשת חוות הדעת.</w:t>
      </w:r>
      <w:r w:rsidR="000266E3">
        <w:rPr>
          <w:rFonts w:ascii="Arial" w:hAnsi="Arial" w:hint="cs"/>
          <w:noProof w:val="0"/>
          <w:rtl/>
        </w:rPr>
        <w:t xml:space="preserve"> לאחר שנוכחו לתוצאות חוות הדעת "ש</w:t>
      </w:r>
      <w:r w:rsidR="003C1AC1">
        <w:rPr>
          <w:rFonts w:ascii="Arial" w:hAnsi="Arial" w:hint="cs"/>
          <w:noProof w:val="0"/>
          <w:rtl/>
        </w:rPr>
        <w:t xml:space="preserve">לפו" את שהיה ידוע להם עוד קודם. </w:t>
      </w:r>
      <w:r w:rsidR="000266E3">
        <w:rPr>
          <w:rFonts w:ascii="Arial" w:hAnsi="Arial" w:hint="cs"/>
          <w:noProof w:val="0"/>
          <w:rtl/>
        </w:rPr>
        <w:t xml:space="preserve">המחלוקות הינן עובדתיות וממילא אינן ניתנות להשפעה, המומחה התרשם מהמצב בשטח וערך בדיקות עצמאיות ואובייקטיביות, יש לדחות את הבקשה. </w:t>
      </w:r>
      <w:r>
        <w:rPr>
          <w:rFonts w:ascii="Arial" w:hAnsi="Arial" w:hint="cs"/>
          <w:noProof w:val="0"/>
          <w:rtl/>
        </w:rPr>
        <w:t xml:space="preserve"> </w:t>
      </w:r>
      <w:r w:rsidR="00666583">
        <w:rPr>
          <w:rFonts w:ascii="Arial" w:hAnsi="Arial" w:hint="cs"/>
          <w:noProof w:val="0"/>
          <w:rtl/>
        </w:rPr>
        <w:t xml:space="preserve"> </w:t>
      </w:r>
      <w:r w:rsidR="005502D3">
        <w:rPr>
          <w:rFonts w:ascii="Arial" w:hAnsi="Arial" w:hint="cs"/>
          <w:noProof w:val="0"/>
          <w:rtl/>
        </w:rPr>
        <w:t xml:space="preserve">  </w:t>
      </w:r>
      <w:r w:rsidR="007D4EBD">
        <w:rPr>
          <w:rFonts w:ascii="Arial" w:hAnsi="Arial" w:hint="cs"/>
          <w:noProof w:val="0"/>
          <w:rtl/>
        </w:rPr>
        <w:t xml:space="preserve"> </w:t>
      </w:r>
    </w:p>
    <w:p w:rsidR="00216167" w:rsidRDefault="00216167" w:rsidP="00216167">
      <w:pPr>
        <w:pStyle w:val="ad"/>
        <w:rPr>
          <w:rFonts w:ascii="Arial" w:hAnsi="Arial"/>
          <w:noProof w:val="0"/>
        </w:rPr>
      </w:pPr>
    </w:p>
    <w:p w:rsidR="00216167" w:rsidRDefault="00216167" w:rsidP="00216167">
      <w:pPr>
        <w:pStyle w:val="ad"/>
        <w:numPr>
          <w:ilvl w:val="0"/>
          <w:numId w:val="1"/>
        </w:numPr>
        <w:spacing w:line="360" w:lineRule="auto"/>
        <w:ind w:left="425"/>
        <w:jc w:val="both"/>
        <w:rPr>
          <w:rFonts w:ascii="Arial" w:hAnsi="Arial"/>
          <w:noProof w:val="0"/>
        </w:rPr>
      </w:pPr>
      <w:r>
        <w:rPr>
          <w:rFonts w:ascii="Arial" w:hAnsi="Arial" w:hint="cs"/>
          <w:noProof w:val="0"/>
          <w:rtl/>
        </w:rPr>
        <w:t xml:space="preserve">לאחר עיון בבקשה ובתגובה מצאתי </w:t>
      </w:r>
      <w:r w:rsidR="003C1AC1">
        <w:rPr>
          <w:rFonts w:ascii="Arial" w:hAnsi="Arial" w:hint="cs"/>
          <w:noProof w:val="0"/>
          <w:rtl/>
        </w:rPr>
        <w:t xml:space="preserve">כי חרף התמשכות ההליך אין מנוס כי אם </w:t>
      </w:r>
      <w:r>
        <w:rPr>
          <w:rFonts w:ascii="Arial" w:hAnsi="Arial" w:hint="cs"/>
          <w:noProof w:val="0"/>
          <w:rtl/>
        </w:rPr>
        <w:t>להיעתר למבוקש</w:t>
      </w:r>
      <w:r w:rsidR="00A97A96">
        <w:rPr>
          <w:rFonts w:ascii="Arial" w:hAnsi="Arial" w:hint="cs"/>
          <w:noProof w:val="0"/>
          <w:rtl/>
        </w:rPr>
        <w:t xml:space="preserve"> ולהורות על פסילת חוות דעת המומחה מיום 23.9.22</w:t>
      </w:r>
      <w:r>
        <w:rPr>
          <w:rFonts w:ascii="Arial" w:hAnsi="Arial" w:hint="cs"/>
          <w:noProof w:val="0"/>
          <w:rtl/>
        </w:rPr>
        <w:t>.</w:t>
      </w:r>
    </w:p>
    <w:p w:rsidR="00216167" w:rsidRPr="00216167" w:rsidRDefault="00216167" w:rsidP="00216167">
      <w:pPr>
        <w:pStyle w:val="ad"/>
        <w:rPr>
          <w:rFonts w:ascii="Arial" w:hAnsi="Arial"/>
          <w:noProof w:val="0"/>
          <w:rtl/>
        </w:rPr>
      </w:pPr>
    </w:p>
    <w:p w:rsidR="0060559C" w:rsidRDefault="00216167" w:rsidP="00216167">
      <w:pPr>
        <w:pStyle w:val="ad"/>
        <w:spacing w:line="360" w:lineRule="auto"/>
        <w:ind w:left="425"/>
        <w:jc w:val="both"/>
        <w:rPr>
          <w:rFonts w:ascii="Arial" w:hAnsi="Arial"/>
          <w:noProof w:val="0"/>
          <w:rtl/>
        </w:rPr>
      </w:pPr>
      <w:r>
        <w:rPr>
          <w:rFonts w:ascii="Arial" w:hAnsi="Arial" w:hint="cs"/>
          <w:noProof w:val="0"/>
          <w:rtl/>
        </w:rPr>
        <w:t>אין חולק כי חוות הדעת מטעם המשיבים הועברה למומחה כחלק ממכלול המסמכים שהועברו על ידי המשיבים</w:t>
      </w:r>
      <w:r w:rsidR="00C433E4">
        <w:rPr>
          <w:rFonts w:ascii="Arial" w:hAnsi="Arial" w:hint="cs"/>
          <w:noProof w:val="0"/>
          <w:rtl/>
        </w:rPr>
        <w:t xml:space="preserve">, כך גם אין חולק כי חוות הדעת מטעם המשיבים </w:t>
      </w:r>
      <w:r w:rsidR="0060559C">
        <w:rPr>
          <w:rFonts w:ascii="Arial" w:hAnsi="Arial" w:hint="cs"/>
          <w:noProof w:val="0"/>
          <w:rtl/>
        </w:rPr>
        <w:t xml:space="preserve">מהווה חלק מהמסמכים עליהם ביסס המומחה את חוות דעתו. </w:t>
      </w:r>
    </w:p>
    <w:p w:rsidR="0060559C" w:rsidRDefault="0060559C" w:rsidP="0060559C">
      <w:pPr>
        <w:pStyle w:val="ad"/>
        <w:rPr>
          <w:rFonts w:ascii="Arial" w:hAnsi="Arial"/>
          <w:noProof w:val="0"/>
          <w:rtl/>
        </w:rPr>
      </w:pPr>
    </w:p>
    <w:p w:rsidR="002B76DF" w:rsidRPr="002B76DF" w:rsidRDefault="002B76DF" w:rsidP="00233576">
      <w:pPr>
        <w:pStyle w:val="ad"/>
        <w:spacing w:line="360" w:lineRule="auto"/>
        <w:ind w:left="425"/>
        <w:jc w:val="both"/>
        <w:rPr>
          <w:rFonts w:ascii="David" w:hAnsi="David"/>
          <w:color w:val="000000"/>
          <w:shd w:val="clear" w:color="auto" w:fill="FFFFFF"/>
        </w:rPr>
      </w:pPr>
      <w:r w:rsidRPr="002B76DF">
        <w:rPr>
          <w:rFonts w:ascii="David" w:hAnsi="David"/>
          <w:color w:val="000000"/>
          <w:shd w:val="clear" w:color="auto" w:fill="FFFFFF"/>
          <w:rtl/>
        </w:rPr>
        <w:t>לא אחת נקבע בפסיקה כי בימ"ש יפסול חוות דעת של מומחה מטעם בית המשפט, בין היתר, במקרה שבו הועברה לעיונו של המומחה חוות דעת מטעמו של אחד הצדדים בלבד, וזאת אף אם המומחה נהג בתום לב</w:t>
      </w:r>
      <w:r w:rsidR="00233576">
        <w:rPr>
          <w:rFonts w:ascii="David" w:hAnsi="David" w:hint="cs"/>
          <w:color w:val="000000"/>
          <w:shd w:val="clear" w:color="auto" w:fill="FFFFFF"/>
          <w:rtl/>
        </w:rPr>
        <w:t>.</w:t>
      </w:r>
    </w:p>
    <w:p w:rsidR="00A9498B" w:rsidRDefault="00A9498B" w:rsidP="00233576">
      <w:pPr>
        <w:pStyle w:val="ad"/>
        <w:spacing w:line="360" w:lineRule="auto"/>
        <w:ind w:left="425" w:hanging="141"/>
        <w:rPr>
          <w:rFonts w:ascii="Arial" w:hAnsi="Arial"/>
          <w:noProof w:val="0"/>
          <w:rtl/>
        </w:rPr>
      </w:pPr>
      <w:r>
        <w:rPr>
          <w:rFonts w:ascii="FrankRuehl" w:hAnsi="FrankRuehl" w:cs="FrankRuehl"/>
          <w:color w:val="000000"/>
          <w:spacing w:val="10"/>
          <w:sz w:val="28"/>
          <w:szCs w:val="28"/>
          <w:shd w:val="clear" w:color="auto" w:fill="FFFFFF"/>
          <w:rtl/>
        </w:rPr>
        <w:tab/>
      </w:r>
      <w:r w:rsidRPr="00233576">
        <w:rPr>
          <w:rFonts w:ascii="David" w:hAnsi="David"/>
          <w:b/>
          <w:bCs/>
          <w:color w:val="000000"/>
          <w:spacing w:val="10"/>
          <w:shd w:val="clear" w:color="auto" w:fill="FFFFFF"/>
        </w:rPr>
        <w:t>"</w:t>
      </w:r>
      <w:r w:rsidRPr="00233576">
        <w:rPr>
          <w:rFonts w:ascii="David" w:hAnsi="David"/>
          <w:b/>
          <w:bCs/>
          <w:color w:val="000000"/>
          <w:spacing w:val="10"/>
          <w:shd w:val="clear" w:color="auto" w:fill="FFFFFF"/>
          <w:rtl/>
        </w:rPr>
        <w:t>גיבוש חוות דעת על-ידי מומחה בית המשפט לאחר שנחשף לחוות דעת מטעם צד אחד בלבד</w:t>
      </w:r>
      <w:r w:rsidRPr="00233576">
        <w:rPr>
          <w:rFonts w:ascii="David" w:hAnsi="David"/>
          <w:b/>
          <w:bCs/>
          <w:color w:val="000000"/>
          <w:spacing w:val="10"/>
          <w:shd w:val="clear" w:color="auto" w:fill="FFFFFF"/>
        </w:rPr>
        <w:t>, </w:t>
      </w:r>
      <w:r w:rsidRPr="00233576">
        <w:rPr>
          <w:rFonts w:ascii="David" w:hAnsi="David"/>
          <w:b/>
          <w:bCs/>
          <w:color w:val="000000"/>
          <w:spacing w:val="10"/>
          <w:shd w:val="clear" w:color="auto" w:fill="FFFFFF"/>
          <w:rtl/>
        </w:rPr>
        <w:t>כמוהו - בשינויים המתחייבים - כמתן פסק דין בהיעדר כתב טענות או בהיעדר כתב סיכומים של מי מבעלי הדין". משכך</w:t>
      </w:r>
      <w:r w:rsidRPr="00233576">
        <w:rPr>
          <w:rFonts w:ascii="David" w:hAnsi="David"/>
          <w:b/>
          <w:bCs/>
          <w:color w:val="000000"/>
          <w:spacing w:val="10"/>
          <w:shd w:val="clear" w:color="auto" w:fill="FFFFFF"/>
        </w:rPr>
        <w:t>, </w:t>
      </w:r>
      <w:r w:rsidRPr="00233576">
        <w:rPr>
          <w:rFonts w:ascii="David" w:hAnsi="David"/>
          <w:b/>
          <w:bCs/>
          <w:color w:val="000000"/>
          <w:spacing w:val="10"/>
          <w:shd w:val="clear" w:color="auto" w:fill="FFFFFF"/>
          <w:rtl/>
        </w:rPr>
        <w:t>במקרים כאלה נפגעה זכות הטיעון של אותו צד - זכות שהיא אבן יסוד במשפט, ולפיכך, נפל פגם מהותי בחוות הדעת. עוד נקבע כי "במצב שכזה, הפגיעה בתקינות ההליך, בזכויותיו הדיוניות של בעל הדין שחוות דעתו לא הובאה לפני המומחה, ובמראית העין בכל הנוגע לניטראליות המומחה, היא אינהרנטית לפגם שנפל בהליך גיבוש חוות הדעת, ועל כן מצדיקה את פסילת חוות הדעת ומינוי מומחה אחר</w:t>
      </w:r>
      <w:r w:rsidRPr="00233576">
        <w:rPr>
          <w:rFonts w:ascii="David" w:hAnsi="David"/>
          <w:b/>
          <w:bCs/>
          <w:color w:val="000000"/>
          <w:spacing w:val="10"/>
          <w:shd w:val="clear" w:color="auto" w:fill="FFFFFF"/>
        </w:rPr>
        <w:t>" </w:t>
      </w:r>
      <w:r w:rsidRPr="00233576">
        <w:rPr>
          <w:rFonts w:ascii="David" w:hAnsi="David"/>
          <w:b/>
          <w:bCs/>
          <w:color w:val="000000"/>
          <w:spacing w:val="10"/>
          <w:shd w:val="clear" w:color="auto" w:fill="FFFFFF"/>
          <w:rtl/>
        </w:rPr>
        <w:t xml:space="preserve">וזאת - יש להדגיש - אף אם נהג המומחה בתום לב </w:t>
      </w:r>
      <w:r w:rsidR="00233576">
        <w:rPr>
          <w:rFonts w:ascii="David" w:hAnsi="David"/>
          <w:color w:val="000000"/>
          <w:spacing w:val="10"/>
          <w:shd w:val="clear" w:color="auto" w:fill="FFFFFF"/>
          <w:rtl/>
        </w:rPr>
        <w:t>(ר</w:t>
      </w:r>
      <w:r w:rsidR="00233576">
        <w:rPr>
          <w:rFonts w:ascii="David" w:hAnsi="David" w:hint="cs"/>
          <w:color w:val="000000"/>
          <w:spacing w:val="10"/>
          <w:shd w:val="clear" w:color="auto" w:fill="FFFFFF"/>
          <w:rtl/>
        </w:rPr>
        <w:t>או רע"א</w:t>
      </w:r>
      <w:r w:rsidR="00233576">
        <w:rPr>
          <w:rFonts w:ascii="David" w:hAnsi="David"/>
          <w:color w:val="000000"/>
          <w:shd w:val="clear" w:color="auto" w:fill="FFFFFF"/>
        </w:rPr>
        <w:t xml:space="preserve">1834/18 </w:t>
      </w:r>
      <w:r w:rsidRPr="00233576">
        <w:rPr>
          <w:rFonts w:ascii="David" w:hAnsi="David"/>
          <w:color w:val="000000"/>
          <w:shd w:val="clear" w:color="auto" w:fill="FFFFFF"/>
        </w:rPr>
        <w:t> </w:t>
      </w:r>
      <w:r w:rsidRPr="00233576">
        <w:rPr>
          <w:rFonts w:ascii="David" w:hAnsi="David"/>
          <w:color w:val="000000"/>
          <w:shd w:val="clear" w:color="auto" w:fill="FFFFFF"/>
          <w:rtl/>
        </w:rPr>
        <w:t>שירותי בריאות כללית נ' פלונית</w:t>
      </w:r>
      <w:bookmarkStart w:id="2" w:name="Seif1"/>
      <w:r w:rsidR="00233576">
        <w:rPr>
          <w:rFonts w:ascii="David" w:hAnsi="David"/>
          <w:color w:val="000000"/>
          <w:spacing w:val="10"/>
          <w:shd w:val="clear" w:color="auto" w:fill="FFFFFF"/>
        </w:rPr>
        <w:t xml:space="preserve"> </w:t>
      </w:r>
      <w:r w:rsidR="00233576">
        <w:rPr>
          <w:rFonts w:ascii="David" w:hAnsi="David" w:hint="cs"/>
          <w:color w:val="000000"/>
          <w:spacing w:val="10"/>
          <w:shd w:val="clear" w:color="auto" w:fill="FFFFFF"/>
          <w:rtl/>
        </w:rPr>
        <w:t xml:space="preserve">פורסם </w:t>
      </w:r>
      <w:r w:rsidRPr="00233576">
        <w:rPr>
          <w:rFonts w:ascii="David" w:hAnsi="David"/>
          <w:color w:val="000000"/>
          <w:shd w:val="clear" w:color="auto" w:fill="FFFFFF"/>
          <w:rtl/>
        </w:rPr>
        <w:t>בנבו</w:t>
      </w:r>
      <w:bookmarkEnd w:id="2"/>
      <w:r w:rsidR="00233576">
        <w:rPr>
          <w:rFonts w:ascii="Arial" w:hAnsi="Arial" w:hint="cs"/>
          <w:noProof w:val="0"/>
          <w:rtl/>
        </w:rPr>
        <w:t>)</w:t>
      </w:r>
    </w:p>
    <w:p w:rsidR="00A9498B" w:rsidRDefault="00A9498B" w:rsidP="002B76DF">
      <w:pPr>
        <w:pStyle w:val="ad"/>
        <w:spacing w:line="360" w:lineRule="auto"/>
        <w:ind w:hanging="425"/>
        <w:rPr>
          <w:rFonts w:ascii="Arial" w:hAnsi="Arial"/>
          <w:noProof w:val="0"/>
          <w:rtl/>
        </w:rPr>
      </w:pPr>
    </w:p>
    <w:p w:rsidR="002B76DF" w:rsidRPr="002B76DF" w:rsidRDefault="002B76DF" w:rsidP="00E1164A">
      <w:pPr>
        <w:pStyle w:val="ad"/>
        <w:numPr>
          <w:ilvl w:val="0"/>
          <w:numId w:val="1"/>
        </w:numPr>
        <w:spacing w:line="360" w:lineRule="auto"/>
        <w:ind w:hanging="720"/>
        <w:jc w:val="both"/>
        <w:rPr>
          <w:rFonts w:ascii="David" w:hAnsi="David"/>
          <w:noProof w:val="0"/>
          <w:rtl/>
        </w:rPr>
      </w:pPr>
      <w:r w:rsidRPr="002B76DF">
        <w:rPr>
          <w:rFonts w:ascii="David" w:hAnsi="David"/>
          <w:noProof w:val="0"/>
          <w:rtl/>
        </w:rPr>
        <w:t xml:space="preserve">לדברים משנה תוקף לעניינינו עת </w:t>
      </w:r>
      <w:r w:rsidR="00753D24" w:rsidRPr="002B76DF">
        <w:rPr>
          <w:rFonts w:ascii="David" w:hAnsi="David"/>
          <w:noProof w:val="0"/>
          <w:rtl/>
        </w:rPr>
        <w:t xml:space="preserve">נקבע בהחלטה מיום 30.1.22 </w:t>
      </w:r>
      <w:r w:rsidRPr="002B76DF">
        <w:rPr>
          <w:rFonts w:ascii="David" w:hAnsi="David"/>
          <w:noProof w:val="0"/>
          <w:rtl/>
        </w:rPr>
        <w:t xml:space="preserve">מפורשות </w:t>
      </w:r>
      <w:r w:rsidR="00753D24" w:rsidRPr="002B76DF">
        <w:rPr>
          <w:rFonts w:ascii="David" w:hAnsi="David"/>
          <w:noProof w:val="0"/>
          <w:rtl/>
        </w:rPr>
        <w:t xml:space="preserve">כי חוות הדעת מטעם המשיבים </w:t>
      </w:r>
      <w:r w:rsidR="00753D24" w:rsidRPr="00967CBD">
        <w:rPr>
          <w:rFonts w:ascii="David" w:hAnsi="David"/>
          <w:noProof w:val="0"/>
          <w:rtl/>
        </w:rPr>
        <w:t>תוצא מתיק בית המשפט</w:t>
      </w:r>
      <w:r w:rsidR="00753D24" w:rsidRPr="002B76DF">
        <w:rPr>
          <w:rFonts w:ascii="David" w:hAnsi="David"/>
          <w:noProof w:val="0"/>
          <w:rtl/>
        </w:rPr>
        <w:t xml:space="preserve"> ואף הובהר לצדדים כי נאסר עליהם להגיש חוות דעת מטע</w:t>
      </w:r>
      <w:r w:rsidRPr="002B76DF">
        <w:rPr>
          <w:rFonts w:ascii="David" w:hAnsi="David"/>
          <w:noProof w:val="0"/>
          <w:rtl/>
        </w:rPr>
        <w:t>מ</w:t>
      </w:r>
      <w:r w:rsidR="00753D24" w:rsidRPr="002B76DF">
        <w:rPr>
          <w:rFonts w:ascii="David" w:hAnsi="David"/>
          <w:noProof w:val="0"/>
          <w:rtl/>
        </w:rPr>
        <w:t>ם למומחה</w:t>
      </w:r>
      <w:r w:rsidRPr="002B76DF">
        <w:rPr>
          <w:rFonts w:ascii="David" w:hAnsi="David"/>
          <w:noProof w:val="0"/>
          <w:rtl/>
        </w:rPr>
        <w:t>.</w:t>
      </w:r>
    </w:p>
    <w:p w:rsidR="002B76DF" w:rsidRDefault="002B76DF" w:rsidP="002B76DF">
      <w:pPr>
        <w:pStyle w:val="ad"/>
        <w:spacing w:line="360" w:lineRule="auto"/>
        <w:ind w:left="425"/>
        <w:jc w:val="both"/>
        <w:rPr>
          <w:rFonts w:ascii="Arial" w:hAnsi="Arial"/>
          <w:noProof w:val="0"/>
          <w:rtl/>
        </w:rPr>
      </w:pPr>
    </w:p>
    <w:p w:rsidR="00233576" w:rsidRDefault="002B76DF" w:rsidP="00E1164A">
      <w:pPr>
        <w:pStyle w:val="ad"/>
        <w:numPr>
          <w:ilvl w:val="0"/>
          <w:numId w:val="1"/>
        </w:numPr>
        <w:spacing w:line="360" w:lineRule="auto"/>
        <w:ind w:hanging="720"/>
        <w:jc w:val="both"/>
        <w:rPr>
          <w:rFonts w:ascii="Arial" w:hAnsi="Arial"/>
          <w:noProof w:val="0"/>
        </w:rPr>
      </w:pPr>
      <w:r>
        <w:rPr>
          <w:rFonts w:ascii="Arial" w:hAnsi="Arial" w:hint="cs"/>
          <w:noProof w:val="0"/>
          <w:rtl/>
        </w:rPr>
        <w:t>אף שמצאתי טענת המשיבים לפיה חוות הדעת הוגשה בשוגג כמסתברת</w:t>
      </w:r>
      <w:r w:rsidR="00233576">
        <w:rPr>
          <w:rFonts w:ascii="Arial" w:hAnsi="Arial" w:hint="cs"/>
          <w:noProof w:val="0"/>
          <w:rtl/>
        </w:rPr>
        <w:t>,</w:t>
      </w:r>
      <w:r>
        <w:rPr>
          <w:rFonts w:ascii="Arial" w:hAnsi="Arial" w:hint="cs"/>
          <w:noProof w:val="0"/>
          <w:rtl/>
        </w:rPr>
        <w:t xml:space="preserve"> הרי שאין בעובדה זו כדי להכשיר המחדל.</w:t>
      </w:r>
    </w:p>
    <w:p w:rsidR="00233576" w:rsidRPr="00233576" w:rsidRDefault="00233576" w:rsidP="00233576">
      <w:pPr>
        <w:pStyle w:val="ad"/>
        <w:rPr>
          <w:rFonts w:ascii="Arial" w:hAnsi="Arial"/>
          <w:noProof w:val="0"/>
          <w:rtl/>
        </w:rPr>
      </w:pPr>
    </w:p>
    <w:p w:rsidR="006528B9" w:rsidRDefault="00233576" w:rsidP="00E1164A">
      <w:pPr>
        <w:pStyle w:val="ad"/>
        <w:numPr>
          <w:ilvl w:val="0"/>
          <w:numId w:val="1"/>
        </w:numPr>
        <w:spacing w:line="360" w:lineRule="auto"/>
        <w:ind w:hanging="720"/>
        <w:jc w:val="both"/>
        <w:rPr>
          <w:rFonts w:ascii="Arial" w:hAnsi="Arial"/>
          <w:noProof w:val="0"/>
        </w:rPr>
      </w:pPr>
      <w:r>
        <w:rPr>
          <w:rFonts w:ascii="Arial" w:hAnsi="Arial" w:hint="cs"/>
          <w:noProof w:val="0"/>
          <w:rtl/>
        </w:rPr>
        <w:t>לא נסתר מעיני כי המבקשים לא טרחו לעורר סוגיה זו אלא</w:t>
      </w:r>
      <w:r w:rsidR="006528B9">
        <w:rPr>
          <w:rFonts w:ascii="Arial" w:hAnsi="Arial" w:hint="cs"/>
          <w:noProof w:val="0"/>
          <w:rtl/>
        </w:rPr>
        <w:t xml:space="preserve"> לאחר שקיבלו חוות דעת העומדת בניגו</w:t>
      </w:r>
      <w:r w:rsidR="008F4126">
        <w:rPr>
          <w:rFonts w:ascii="Arial" w:hAnsi="Arial" w:hint="cs"/>
          <w:noProof w:val="0"/>
          <w:rtl/>
        </w:rPr>
        <w:t xml:space="preserve">ד לעמדתם, ויש בכך משום טעם לפגם. </w:t>
      </w:r>
      <w:r w:rsidR="006528B9">
        <w:rPr>
          <w:rFonts w:ascii="Arial" w:hAnsi="Arial" w:hint="cs"/>
          <w:noProof w:val="0"/>
          <w:rtl/>
        </w:rPr>
        <w:t>ברם אין בנימוק זה לבדו כדי להסיר אחריות המשיבים למחדל שנוצר בשל התנהלותם.</w:t>
      </w:r>
    </w:p>
    <w:p w:rsidR="006528B9" w:rsidRPr="006528B9" w:rsidRDefault="006528B9" w:rsidP="006528B9">
      <w:pPr>
        <w:pStyle w:val="ad"/>
        <w:rPr>
          <w:rFonts w:ascii="Arial" w:hAnsi="Arial"/>
          <w:noProof w:val="0"/>
          <w:rtl/>
        </w:rPr>
      </w:pPr>
    </w:p>
    <w:p w:rsidR="00694CE2" w:rsidRDefault="006528B9" w:rsidP="00E1164A">
      <w:pPr>
        <w:pStyle w:val="ad"/>
        <w:numPr>
          <w:ilvl w:val="0"/>
          <w:numId w:val="1"/>
        </w:numPr>
        <w:spacing w:line="360" w:lineRule="auto"/>
        <w:ind w:hanging="720"/>
        <w:jc w:val="both"/>
        <w:rPr>
          <w:rFonts w:ascii="Arial" w:hAnsi="Arial"/>
          <w:noProof w:val="0"/>
        </w:rPr>
      </w:pPr>
      <w:r>
        <w:rPr>
          <w:rFonts w:ascii="Arial" w:hAnsi="Arial" w:hint="cs"/>
          <w:noProof w:val="0"/>
          <w:rtl/>
        </w:rPr>
        <w:t xml:space="preserve">מבלי להטיל דופי חלילה במקצועיות ומהימנות המומחה הרי שטענת המשיבים כי </w:t>
      </w:r>
      <w:r w:rsidR="00694CE2">
        <w:rPr>
          <w:rFonts w:ascii="Arial" w:hAnsi="Arial" w:hint="cs"/>
          <w:noProof w:val="0"/>
          <w:rtl/>
        </w:rPr>
        <w:t xml:space="preserve">אין בחוות הדעת </w:t>
      </w:r>
      <w:r>
        <w:rPr>
          <w:rFonts w:ascii="Arial" w:hAnsi="Arial" w:hint="cs"/>
          <w:noProof w:val="0"/>
          <w:rtl/>
        </w:rPr>
        <w:t xml:space="preserve">שצורפה </w:t>
      </w:r>
      <w:r w:rsidR="00694CE2">
        <w:rPr>
          <w:rFonts w:ascii="Arial" w:hAnsi="Arial" w:hint="cs"/>
          <w:noProof w:val="0"/>
          <w:rtl/>
        </w:rPr>
        <w:t>מטעמם כדי להשפיע על חוות דעת המומחה כאשר המומחה ציין</w:t>
      </w:r>
      <w:r w:rsidR="00C66699">
        <w:rPr>
          <w:rFonts w:ascii="Arial" w:hAnsi="Arial" w:hint="cs"/>
          <w:noProof w:val="0"/>
          <w:rtl/>
        </w:rPr>
        <w:t xml:space="preserve"> מפורשות</w:t>
      </w:r>
      <w:r w:rsidR="00694CE2">
        <w:rPr>
          <w:rFonts w:ascii="Arial" w:hAnsi="Arial" w:hint="cs"/>
          <w:noProof w:val="0"/>
          <w:rtl/>
        </w:rPr>
        <w:t xml:space="preserve"> כי חוות הדעת מטעם </w:t>
      </w:r>
      <w:r w:rsidR="00C66699">
        <w:rPr>
          <w:rFonts w:ascii="Arial" w:hAnsi="Arial" w:hint="cs"/>
          <w:noProof w:val="0"/>
          <w:rtl/>
        </w:rPr>
        <w:t xml:space="preserve">המשיבים היוותה חלק מהמסמכים בהם נעזר </w:t>
      </w:r>
      <w:r w:rsidR="00694CE2">
        <w:rPr>
          <w:rFonts w:ascii="Arial" w:hAnsi="Arial" w:hint="cs"/>
          <w:noProof w:val="0"/>
          <w:rtl/>
        </w:rPr>
        <w:t xml:space="preserve">לצורך </w:t>
      </w:r>
      <w:r>
        <w:rPr>
          <w:rFonts w:ascii="Arial" w:hAnsi="Arial" w:hint="cs"/>
          <w:noProof w:val="0"/>
          <w:rtl/>
        </w:rPr>
        <w:t xml:space="preserve">כתיבת </w:t>
      </w:r>
      <w:r w:rsidR="00694CE2">
        <w:rPr>
          <w:rFonts w:ascii="Arial" w:hAnsi="Arial" w:hint="cs"/>
          <w:noProof w:val="0"/>
          <w:rtl/>
        </w:rPr>
        <w:t xml:space="preserve"> חוות דעתו </w:t>
      </w:r>
      <w:r>
        <w:rPr>
          <w:rFonts w:ascii="Arial" w:hAnsi="Arial" w:hint="cs"/>
          <w:noProof w:val="0"/>
          <w:rtl/>
        </w:rPr>
        <w:t xml:space="preserve">מוקשית </w:t>
      </w:r>
      <w:r w:rsidR="00694CE2">
        <w:rPr>
          <w:rFonts w:ascii="Arial" w:hAnsi="Arial" w:hint="cs"/>
          <w:noProof w:val="0"/>
          <w:rtl/>
        </w:rPr>
        <w:t>(ראה עמ' 5 לחוות הדעת).</w:t>
      </w:r>
    </w:p>
    <w:p w:rsidR="006528B9" w:rsidRPr="006528B9" w:rsidRDefault="006528B9" w:rsidP="006528B9">
      <w:pPr>
        <w:pStyle w:val="ad"/>
        <w:rPr>
          <w:rFonts w:ascii="Arial" w:hAnsi="Arial"/>
          <w:noProof w:val="0"/>
          <w:rtl/>
        </w:rPr>
      </w:pPr>
    </w:p>
    <w:p w:rsidR="006528B9" w:rsidRDefault="006528B9" w:rsidP="006528B9">
      <w:pPr>
        <w:pStyle w:val="ad"/>
        <w:numPr>
          <w:ilvl w:val="0"/>
          <w:numId w:val="1"/>
        </w:numPr>
        <w:spacing w:line="360" w:lineRule="auto"/>
        <w:ind w:left="425"/>
        <w:jc w:val="both"/>
        <w:rPr>
          <w:rFonts w:ascii="Arial" w:hAnsi="Arial"/>
          <w:noProof w:val="0"/>
        </w:rPr>
      </w:pPr>
      <w:r>
        <w:rPr>
          <w:rFonts w:ascii="Arial" w:hAnsi="Arial"/>
          <w:noProof w:val="0"/>
          <w:rtl/>
        </w:rPr>
        <w:tab/>
      </w:r>
      <w:r>
        <w:rPr>
          <w:rFonts w:ascii="Arial" w:hAnsi="Arial" w:hint="cs"/>
          <w:noProof w:val="0"/>
          <w:rtl/>
        </w:rPr>
        <w:t xml:space="preserve">לפיכך ולאור המקובץ </w:t>
      </w:r>
      <w:r w:rsidR="00C66699">
        <w:rPr>
          <w:rFonts w:ascii="Arial" w:hAnsi="Arial" w:hint="cs"/>
          <w:noProof w:val="0"/>
          <w:rtl/>
        </w:rPr>
        <w:t xml:space="preserve">אני מורה </w:t>
      </w:r>
      <w:r>
        <w:rPr>
          <w:rFonts w:ascii="Arial" w:hAnsi="Arial" w:hint="cs"/>
          <w:noProof w:val="0"/>
          <w:rtl/>
        </w:rPr>
        <w:t>על פסילת חוות הדעת</w:t>
      </w:r>
      <w:r w:rsidRPr="006528B9">
        <w:rPr>
          <w:rFonts w:ascii="Arial" w:hAnsi="Arial" w:hint="cs"/>
          <w:noProof w:val="0"/>
          <w:rtl/>
        </w:rPr>
        <w:t xml:space="preserve"> </w:t>
      </w:r>
      <w:r>
        <w:rPr>
          <w:rFonts w:ascii="Arial" w:hAnsi="Arial" w:hint="cs"/>
          <w:noProof w:val="0"/>
          <w:rtl/>
        </w:rPr>
        <w:t>המומחה מיום 23.9.22.</w:t>
      </w:r>
    </w:p>
    <w:p w:rsidR="006528B9" w:rsidRDefault="006528B9" w:rsidP="006528B9">
      <w:pPr>
        <w:pStyle w:val="ad"/>
        <w:spacing w:line="360" w:lineRule="auto"/>
        <w:ind w:left="425"/>
        <w:jc w:val="both"/>
        <w:rPr>
          <w:rFonts w:ascii="Arial" w:hAnsi="Arial"/>
          <w:noProof w:val="0"/>
          <w:rtl/>
        </w:rPr>
      </w:pPr>
      <w:r>
        <w:rPr>
          <w:rFonts w:ascii="Arial" w:hAnsi="Arial"/>
          <w:noProof w:val="0"/>
          <w:rtl/>
        </w:rPr>
        <w:tab/>
      </w:r>
      <w:r w:rsidR="00C66699" w:rsidRPr="006528B9">
        <w:rPr>
          <w:rFonts w:ascii="Arial" w:hAnsi="Arial" w:hint="cs"/>
          <w:noProof w:val="0"/>
          <w:rtl/>
        </w:rPr>
        <w:t>חוות הדעת</w:t>
      </w:r>
      <w:r>
        <w:rPr>
          <w:rFonts w:ascii="Arial" w:hAnsi="Arial" w:hint="cs"/>
          <w:noProof w:val="0"/>
          <w:rtl/>
        </w:rPr>
        <w:t xml:space="preserve"> תוצא מהתיק.</w:t>
      </w:r>
    </w:p>
    <w:p w:rsidR="003F65D4" w:rsidRDefault="003F65D4" w:rsidP="0000272F">
      <w:pPr>
        <w:pStyle w:val="ad"/>
        <w:spacing w:line="360" w:lineRule="auto"/>
        <w:ind w:left="785"/>
        <w:jc w:val="both"/>
        <w:rPr>
          <w:rFonts w:ascii="Arial" w:hAnsi="Arial"/>
          <w:noProof w:val="0"/>
          <w:rtl/>
        </w:rPr>
      </w:pPr>
    </w:p>
    <w:p w:rsidR="0000272F" w:rsidRDefault="00A97A96" w:rsidP="0000272F">
      <w:pPr>
        <w:pStyle w:val="ad"/>
        <w:numPr>
          <w:ilvl w:val="0"/>
          <w:numId w:val="1"/>
        </w:numPr>
        <w:spacing w:line="360" w:lineRule="auto"/>
        <w:ind w:hanging="720"/>
        <w:jc w:val="both"/>
        <w:rPr>
          <w:rFonts w:ascii="Arial" w:hAnsi="Arial"/>
          <w:noProof w:val="0"/>
        </w:rPr>
      </w:pPr>
      <w:r w:rsidRPr="0000272F">
        <w:rPr>
          <w:rFonts w:ascii="Arial" w:hAnsi="Arial" w:hint="cs"/>
          <w:noProof w:val="0"/>
          <w:rtl/>
        </w:rPr>
        <w:t>ב"כ הצדדים יודיעו בתוך 7 ימים האם ישנה הסכמה בדבר זהות מומחה חלופי שימו</w:t>
      </w:r>
      <w:r w:rsidR="00696A18" w:rsidRPr="0000272F">
        <w:rPr>
          <w:rFonts w:ascii="Arial" w:hAnsi="Arial" w:hint="cs"/>
          <w:noProof w:val="0"/>
          <w:rtl/>
        </w:rPr>
        <w:t xml:space="preserve">נה. ככל ולא תוגש הודעה במועד או בהעדר הסכמה, ימונה מומחה מטעם בית המשפט. </w:t>
      </w:r>
    </w:p>
    <w:p w:rsidR="0000272F" w:rsidRDefault="0000272F" w:rsidP="0000272F">
      <w:pPr>
        <w:pStyle w:val="ad"/>
        <w:spacing w:line="360" w:lineRule="auto"/>
        <w:jc w:val="both"/>
        <w:rPr>
          <w:rFonts w:ascii="Arial" w:hAnsi="Arial"/>
          <w:noProof w:val="0"/>
          <w:rtl/>
        </w:rPr>
      </w:pPr>
    </w:p>
    <w:p w:rsidR="00A97A96" w:rsidRDefault="0000272F" w:rsidP="00E1164A">
      <w:pPr>
        <w:pStyle w:val="ad"/>
        <w:numPr>
          <w:ilvl w:val="0"/>
          <w:numId w:val="1"/>
        </w:numPr>
        <w:spacing w:line="360" w:lineRule="auto"/>
        <w:ind w:hanging="720"/>
        <w:jc w:val="both"/>
        <w:rPr>
          <w:rFonts w:ascii="Arial" w:hAnsi="Arial"/>
          <w:noProof w:val="0"/>
        </w:rPr>
      </w:pPr>
      <w:r>
        <w:rPr>
          <w:rFonts w:ascii="Arial" w:hAnsi="Arial" w:hint="cs"/>
          <w:noProof w:val="0"/>
          <w:rtl/>
        </w:rPr>
        <w:t>אף שקיומו של המחדל מונח לפתחם של המשיבים הרי שבשים לב לכך שנמצא טעם לפגם באופן התנהלות המבקשים עת מצאו לעורר הטענה אך לאחר הגשת חוות הדעת לאור מסקנותיה ובשיהוי מה</w:t>
      </w:r>
      <w:r w:rsidR="008F4126">
        <w:rPr>
          <w:rFonts w:ascii="Arial" w:hAnsi="Arial" w:hint="cs"/>
          <w:noProof w:val="0"/>
          <w:rtl/>
        </w:rPr>
        <w:t>,</w:t>
      </w:r>
      <w:r>
        <w:rPr>
          <w:rFonts w:ascii="Arial" w:hAnsi="Arial" w:hint="cs"/>
          <w:noProof w:val="0"/>
          <w:rtl/>
        </w:rPr>
        <w:t xml:space="preserve"> יישאו הצדדים בשלב זה וכמימון ביניים בשכר טרחתו של המומחה הנוסף בחלקים שווים.</w:t>
      </w:r>
    </w:p>
    <w:p w:rsidR="003F65D4" w:rsidRPr="003F65D4" w:rsidRDefault="003F65D4" w:rsidP="003F65D4">
      <w:pPr>
        <w:pStyle w:val="ad"/>
        <w:rPr>
          <w:rFonts w:ascii="Arial" w:hAnsi="Arial"/>
          <w:noProof w:val="0"/>
          <w:rtl/>
        </w:rPr>
      </w:pPr>
    </w:p>
    <w:p w:rsidR="003F65D4" w:rsidRDefault="003F65D4" w:rsidP="00E1164A">
      <w:pPr>
        <w:pStyle w:val="ad"/>
        <w:numPr>
          <w:ilvl w:val="0"/>
          <w:numId w:val="1"/>
        </w:numPr>
        <w:spacing w:line="360" w:lineRule="auto"/>
        <w:ind w:hanging="720"/>
        <w:jc w:val="both"/>
        <w:rPr>
          <w:rFonts w:ascii="Arial" w:hAnsi="Arial"/>
          <w:noProof w:val="0"/>
        </w:rPr>
      </w:pPr>
      <w:r>
        <w:rPr>
          <w:rFonts w:ascii="Arial" w:hAnsi="Arial" w:hint="cs"/>
          <w:noProof w:val="0"/>
          <w:rtl/>
        </w:rPr>
        <w:t xml:space="preserve">אבהיר </w:t>
      </w:r>
      <w:r w:rsidR="008F4126">
        <w:rPr>
          <w:rFonts w:ascii="Arial" w:hAnsi="Arial" w:hint="cs"/>
          <w:noProof w:val="0"/>
          <w:rtl/>
        </w:rPr>
        <w:t xml:space="preserve">שוב </w:t>
      </w:r>
      <w:r>
        <w:rPr>
          <w:rFonts w:ascii="Arial" w:hAnsi="Arial" w:hint="cs"/>
          <w:noProof w:val="0"/>
          <w:rtl/>
        </w:rPr>
        <w:t xml:space="preserve">לצדדים </w:t>
      </w:r>
      <w:r w:rsidR="00E1164A">
        <w:rPr>
          <w:rFonts w:ascii="Arial" w:hAnsi="Arial" w:hint="cs"/>
          <w:noProof w:val="0"/>
          <w:rtl/>
        </w:rPr>
        <w:t xml:space="preserve">כי </w:t>
      </w:r>
      <w:r>
        <w:rPr>
          <w:rFonts w:ascii="Arial" w:hAnsi="Arial" w:hint="cs"/>
          <w:noProof w:val="0"/>
          <w:rtl/>
        </w:rPr>
        <w:t>אין ב</w:t>
      </w:r>
      <w:r w:rsidR="00E1164A">
        <w:rPr>
          <w:rFonts w:ascii="Arial" w:hAnsi="Arial" w:hint="cs"/>
          <w:noProof w:val="0"/>
          <w:rtl/>
        </w:rPr>
        <w:t xml:space="preserve">אמור </w:t>
      </w:r>
      <w:r>
        <w:rPr>
          <w:rFonts w:ascii="Arial" w:hAnsi="Arial" w:hint="cs"/>
          <w:noProof w:val="0"/>
          <w:rtl/>
        </w:rPr>
        <w:t>כדי למ</w:t>
      </w:r>
      <w:r w:rsidR="00E1164A">
        <w:rPr>
          <w:rFonts w:ascii="Arial" w:hAnsi="Arial" w:hint="cs"/>
          <w:noProof w:val="0"/>
          <w:rtl/>
        </w:rPr>
        <w:t>נוע מאיזה מהצדדים לפנות לגורמי פיקוח במחלקת תכנון ובנייה ברשות המקומית ולהעלות כל טענה בקשר עם הכשלים התכנוניים אשר קיימים לכאורה בחומה ובמחסנים, וודאי מקום בו נטען כי יש בכך להוות משום סיכון לשלום הציבור ומצופה שאכן יעשו כן .</w:t>
      </w:r>
    </w:p>
    <w:p w:rsidR="0000272F" w:rsidRPr="0000272F" w:rsidRDefault="0000272F" w:rsidP="0000272F">
      <w:pPr>
        <w:pStyle w:val="ad"/>
        <w:rPr>
          <w:rFonts w:ascii="Arial" w:hAnsi="Arial"/>
          <w:noProof w:val="0"/>
          <w:rtl/>
        </w:rPr>
      </w:pPr>
    </w:p>
    <w:p w:rsidR="00696A18" w:rsidRDefault="00696A18" w:rsidP="00696A18">
      <w:pPr>
        <w:pStyle w:val="ad"/>
        <w:ind w:left="785"/>
        <w:jc w:val="both"/>
        <w:rPr>
          <w:rFonts w:ascii="Arial" w:hAnsi="Arial"/>
          <w:noProof w:val="0"/>
          <w:rtl/>
        </w:rPr>
      </w:pPr>
    </w:p>
    <w:p w:rsidR="00EC69DE" w:rsidRDefault="00EC69DE" w:rsidP="00EC69DE">
      <w:pPr>
        <w:pStyle w:val="ad"/>
        <w:ind w:left="785"/>
        <w:jc w:val="both"/>
        <w:rPr>
          <w:rFonts w:ascii="Arial" w:hAnsi="Arial"/>
          <w:noProof w:val="0"/>
        </w:rPr>
      </w:pPr>
    </w:p>
    <w:p w:rsidR="00696A18" w:rsidRDefault="00EC69DE" w:rsidP="00EC69DE">
      <w:pPr>
        <w:pStyle w:val="ad"/>
        <w:numPr>
          <w:ilvl w:val="0"/>
          <w:numId w:val="1"/>
        </w:numPr>
        <w:spacing w:line="360" w:lineRule="auto"/>
        <w:ind w:left="425"/>
        <w:jc w:val="both"/>
        <w:rPr>
          <w:rFonts w:ascii="Arial" w:hAnsi="Arial"/>
          <w:noProof w:val="0"/>
        </w:rPr>
      </w:pPr>
      <w:r>
        <w:rPr>
          <w:rFonts w:ascii="Arial" w:hAnsi="Arial" w:hint="cs"/>
          <w:noProof w:val="0"/>
          <w:rtl/>
        </w:rPr>
        <w:t xml:space="preserve">המשיבים יישאו בהוצאות המבקשים בסך 1,000 ₪ </w:t>
      </w:r>
      <w:r w:rsidR="00E1164A">
        <w:rPr>
          <w:rFonts w:ascii="Arial" w:hAnsi="Arial" w:hint="cs"/>
          <w:noProof w:val="0"/>
          <w:rtl/>
        </w:rPr>
        <w:t xml:space="preserve">בגין בקשה זו </w:t>
      </w:r>
      <w:r>
        <w:rPr>
          <w:rFonts w:ascii="Arial" w:hAnsi="Arial" w:hint="cs"/>
          <w:noProof w:val="0"/>
          <w:rtl/>
        </w:rPr>
        <w:t xml:space="preserve">אשר ישולמו בתוך 30 ימים. </w:t>
      </w:r>
    </w:p>
    <w:p w:rsidR="00E1164A" w:rsidRDefault="00E1164A" w:rsidP="00E1164A">
      <w:pPr>
        <w:pStyle w:val="ad"/>
        <w:spacing w:line="360" w:lineRule="auto"/>
        <w:ind w:left="425"/>
        <w:jc w:val="both"/>
        <w:rPr>
          <w:rFonts w:ascii="Arial" w:hAnsi="Arial"/>
          <w:noProof w:val="0"/>
          <w:rtl/>
        </w:rPr>
      </w:pPr>
    </w:p>
    <w:p w:rsidR="000833AA" w:rsidRDefault="000833AA" w:rsidP="00E1164A">
      <w:pPr>
        <w:pStyle w:val="ad"/>
        <w:spacing w:line="360" w:lineRule="auto"/>
        <w:ind w:left="425" w:hanging="425"/>
        <w:jc w:val="both"/>
        <w:rPr>
          <w:rFonts w:ascii="Arial" w:hAnsi="Arial"/>
          <w:noProof w:val="0"/>
          <w:rtl/>
        </w:rPr>
      </w:pPr>
      <w:r>
        <w:rPr>
          <w:rFonts w:ascii="Arial" w:hAnsi="Arial" w:hint="cs"/>
          <w:noProof w:val="0"/>
          <w:rtl/>
        </w:rPr>
        <w:t xml:space="preserve">ת"מ 10 ימים. </w:t>
      </w:r>
    </w:p>
    <w:p w:rsidR="00C66699" w:rsidRDefault="00C66699" w:rsidP="00C66699">
      <w:pPr>
        <w:pStyle w:val="ad"/>
        <w:spacing w:line="360" w:lineRule="auto"/>
        <w:ind w:left="425"/>
        <w:jc w:val="both"/>
        <w:rPr>
          <w:rFonts w:ascii="Arial" w:hAnsi="Arial"/>
          <w:noProof w:val="0"/>
          <w:rtl/>
        </w:rPr>
      </w:pPr>
    </w:p>
    <w:p w:rsidR="00C66699" w:rsidRDefault="00C66699" w:rsidP="00C66699">
      <w:pPr>
        <w:pStyle w:val="ad"/>
        <w:spacing w:line="360" w:lineRule="auto"/>
        <w:ind w:left="425"/>
        <w:jc w:val="both"/>
        <w:rPr>
          <w:rFonts w:ascii="Arial" w:hAnsi="Arial"/>
          <w:noProof w:val="0"/>
          <w:rtl/>
        </w:rPr>
      </w:pPr>
    </w:p>
    <w:p w:rsidR="00753D24" w:rsidRDefault="00753D24" w:rsidP="00753D24">
      <w:pPr>
        <w:pStyle w:val="ad"/>
        <w:rPr>
          <w:rFonts w:ascii="Arial" w:hAnsi="Arial"/>
          <w:noProof w:val="0"/>
          <w:rtl/>
        </w:rPr>
      </w:pPr>
    </w:p>
    <w:p w:rsidR="00216167" w:rsidRDefault="00753D24" w:rsidP="00753D24">
      <w:pPr>
        <w:pStyle w:val="ad"/>
        <w:spacing w:line="360" w:lineRule="auto"/>
        <w:ind w:left="425"/>
        <w:jc w:val="both"/>
        <w:rPr>
          <w:rFonts w:ascii="Arial" w:hAnsi="Arial"/>
          <w:noProof w:val="0"/>
        </w:rPr>
      </w:pPr>
      <w:r>
        <w:rPr>
          <w:rFonts w:ascii="Arial" w:hAnsi="Arial" w:hint="cs"/>
          <w:noProof w:val="0"/>
          <w:rtl/>
        </w:rPr>
        <w:t xml:space="preserve">  </w:t>
      </w:r>
      <w:r w:rsidR="00216167">
        <w:rPr>
          <w:rFonts w:ascii="Arial" w:hAnsi="Arial" w:hint="cs"/>
          <w:noProof w:val="0"/>
          <w:rtl/>
        </w:rPr>
        <w:t xml:space="preserve"> </w:t>
      </w:r>
    </w:p>
    <w:p w:rsidR="00216167" w:rsidRPr="007D4EBD" w:rsidRDefault="00216167" w:rsidP="00216167">
      <w:pPr>
        <w:pStyle w:val="ad"/>
        <w:spacing w:line="360" w:lineRule="auto"/>
        <w:ind w:left="425"/>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ט"ז שבט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פברואר 2023</w:t>
          </w:r>
        </w:sdtContent>
      </w:sdt>
      <w:r w:rsidR="00005C8B">
        <w:rPr>
          <w:rFonts w:ascii="Arial" w:hAnsi="Arial"/>
          <w:noProof w:val="0"/>
          <w:rtl/>
        </w:rPr>
        <w:t>, בהעדר הצדדים.</w:t>
      </w:r>
    </w:p>
    <w:p w:rsidR="00C43648" w:rsidRDefault="00FF3E8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57897831"/>
        </w:sdtPr>
        <w:sdtEndPr/>
        <w:sdtContent>
          <w:r w:rsidR="000E08F7">
            <w:drawing>
              <wp:inline distT="0" distB="0" distL="0" distR="0" wp14:editId="50D07946">
                <wp:extent cx="1581150"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581150" cy="638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E85" w:rsidRDefault="00FF3E85">
      <w:r>
        <w:separator/>
      </w:r>
    </w:p>
  </w:endnote>
  <w:endnote w:type="continuationSeparator" w:id="0">
    <w:p w:rsidR="00FF3E85" w:rsidRDefault="00FF3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B498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B4986">
      <w:rPr>
        <w:rStyle w:val="ab"/>
        <w:rtl/>
      </w:rPr>
      <w:t>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E85" w:rsidRDefault="00FF3E85">
      <w:r>
        <w:separator/>
      </w:r>
    </w:p>
  </w:footnote>
  <w:footnote w:type="continuationSeparator" w:id="0">
    <w:p w:rsidR="00FF3E85" w:rsidRDefault="00FF3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0768036D" wp14:editId="3C5829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FF3E85" w:rsidP="00D33E64">
          <w:pPr>
            <w:rPr>
              <w:b/>
              <w:bCs/>
              <w:noProof w:val="0"/>
              <w:sz w:val="26"/>
              <w:szCs w:val="26"/>
              <w:rtl/>
            </w:rPr>
          </w:pPr>
          <w:sdt>
            <w:sdtPr>
              <w:rPr>
                <w:rtl/>
              </w:rPr>
              <w:alias w:val="1170"/>
              <w:tag w:val="1170"/>
              <w:id w:val="1066377040"/>
              <w:text w:multiLine="1"/>
            </w:sdtPr>
            <w:sdtEndPr/>
            <w:sdtContent>
              <w:r w:rsidR="00AE3E77">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AE3E77">
                <w:rPr>
                  <w:b/>
                  <w:bCs/>
                  <w:noProof w:val="0"/>
                  <w:sz w:val="26"/>
                  <w:szCs w:val="26"/>
                  <w:rtl/>
                </w:rPr>
                <w:t>1930-07-21</w:t>
              </w:r>
            </w:sdtContent>
          </w:sdt>
          <w:r w:rsidR="00005C8B">
            <w:rPr>
              <w:b/>
              <w:bCs/>
              <w:noProof w:val="0"/>
              <w:sz w:val="26"/>
              <w:szCs w:val="26"/>
              <w:rtl/>
            </w:rPr>
            <w:t xml:space="preserve"> </w:t>
          </w:r>
          <w:sdt>
            <w:sdtPr>
              <w:rPr>
                <w:b/>
                <w:bCs/>
                <w:rtl/>
              </w:rPr>
              <w:alias w:val="1172"/>
              <w:tag w:val="1172"/>
              <w:id w:val="-595170033"/>
              <w:text w:multiLine="1"/>
            </w:sdtPr>
            <w:sdtEndPr/>
            <w:sdtContent>
              <w:r w:rsidR="00D33E64" w:rsidRPr="00D33E64">
                <w:rPr>
                  <w:b/>
                  <w:bCs/>
                </w:rPr>
                <w:t xml:space="preserve"> </w:t>
              </w:r>
              <w:r w:rsidR="00D33E64" w:rsidRPr="00D33E64">
                <w:rPr>
                  <w:rFonts w:hint="cs"/>
                  <w:b/>
                  <w:bCs/>
                  <w:rtl/>
                </w:rPr>
                <w:t>אלמונית ואח' נ' פלוני ואח'</w:t>
              </w:r>
            </w:sdtContent>
          </w:sdt>
        </w:p>
        <w:p w:rsidR="007D45E3" w:rsidRPr="007B7765" w:rsidRDefault="007D45E3" w:rsidP="007D45E3">
          <w:pPr>
            <w:rPr>
              <w:b/>
              <w:bCs/>
              <w:noProof w:val="0"/>
              <w:sz w:val="2"/>
              <w:szCs w:val="2"/>
              <w:rtl/>
            </w:rPr>
          </w:pPr>
        </w:p>
        <w:p w:rsidR="008D10B2" w:rsidRPr="00E1068A" w:rsidRDefault="007D45E3" w:rsidP="00AE3E77">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65B39"/>
    <w:multiLevelType w:val="hybridMultilevel"/>
    <w:tmpl w:val="E2EC29CA"/>
    <w:lvl w:ilvl="0" w:tplc="81087EB8">
      <w:start w:val="1"/>
      <w:numFmt w:val="hebrew1"/>
      <w:lvlText w:val="%1."/>
      <w:lvlJc w:val="left"/>
      <w:pPr>
        <w:ind w:left="785" w:hanging="360"/>
      </w:pPr>
      <w:rPr>
        <w:rFonts w:ascii="Arial" w:eastAsia="Times New Roman" w:hAnsi="Arial" w:cs="David"/>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775B3828"/>
    <w:multiLevelType w:val="hybridMultilevel"/>
    <w:tmpl w:val="6998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272F"/>
    <w:rsid w:val="00005C8B"/>
    <w:rsid w:val="000266E3"/>
    <w:rsid w:val="00031CB3"/>
    <w:rsid w:val="000529D2"/>
    <w:rsid w:val="000564AB"/>
    <w:rsid w:val="00064FBD"/>
    <w:rsid w:val="00082AB2"/>
    <w:rsid w:val="000833AA"/>
    <w:rsid w:val="000906FE"/>
    <w:rsid w:val="00096AF7"/>
    <w:rsid w:val="000B344B"/>
    <w:rsid w:val="000C3B0F"/>
    <w:rsid w:val="000C3B60"/>
    <w:rsid w:val="000E08F7"/>
    <w:rsid w:val="000E0DD2"/>
    <w:rsid w:val="000E3AF1"/>
    <w:rsid w:val="000F0BC8"/>
    <w:rsid w:val="000F0DD6"/>
    <w:rsid w:val="000F3C78"/>
    <w:rsid w:val="000F6A50"/>
    <w:rsid w:val="000F7748"/>
    <w:rsid w:val="00107E6D"/>
    <w:rsid w:val="0011194C"/>
    <w:rsid w:val="0011424C"/>
    <w:rsid w:val="001173C6"/>
    <w:rsid w:val="001367BC"/>
    <w:rsid w:val="00144D2A"/>
    <w:rsid w:val="0014653E"/>
    <w:rsid w:val="00156235"/>
    <w:rsid w:val="00163D89"/>
    <w:rsid w:val="00180519"/>
    <w:rsid w:val="00191C82"/>
    <w:rsid w:val="001A4896"/>
    <w:rsid w:val="001C4003"/>
    <w:rsid w:val="001D2270"/>
    <w:rsid w:val="001D4DBF"/>
    <w:rsid w:val="001E75CA"/>
    <w:rsid w:val="00216167"/>
    <w:rsid w:val="002265FF"/>
    <w:rsid w:val="00233576"/>
    <w:rsid w:val="00271B56"/>
    <w:rsid w:val="002B76DF"/>
    <w:rsid w:val="002C344E"/>
    <w:rsid w:val="002E75E9"/>
    <w:rsid w:val="002F48D4"/>
    <w:rsid w:val="00307A6A"/>
    <w:rsid w:val="00307C40"/>
    <w:rsid w:val="00310C49"/>
    <w:rsid w:val="00320433"/>
    <w:rsid w:val="003230C7"/>
    <w:rsid w:val="00324BBF"/>
    <w:rsid w:val="00327E50"/>
    <w:rsid w:val="0033597A"/>
    <w:rsid w:val="00343D89"/>
    <w:rsid w:val="00362612"/>
    <w:rsid w:val="0036743F"/>
    <w:rsid w:val="003715DD"/>
    <w:rsid w:val="00381444"/>
    <w:rsid w:val="003823E0"/>
    <w:rsid w:val="003A4521"/>
    <w:rsid w:val="003C1AC1"/>
    <w:rsid w:val="003D1C8C"/>
    <w:rsid w:val="003F65D4"/>
    <w:rsid w:val="0040096C"/>
    <w:rsid w:val="004136B5"/>
    <w:rsid w:val="00414F1F"/>
    <w:rsid w:val="0043124F"/>
    <w:rsid w:val="0043125D"/>
    <w:rsid w:val="0043502B"/>
    <w:rsid w:val="004443AC"/>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02D3"/>
    <w:rsid w:val="005F4F09"/>
    <w:rsid w:val="0060559C"/>
    <w:rsid w:val="0061431B"/>
    <w:rsid w:val="00622BAA"/>
    <w:rsid w:val="006306CF"/>
    <w:rsid w:val="00644E9A"/>
    <w:rsid w:val="006528B9"/>
    <w:rsid w:val="006631A6"/>
    <w:rsid w:val="00666583"/>
    <w:rsid w:val="00671BD5"/>
    <w:rsid w:val="006805C1"/>
    <w:rsid w:val="00686C21"/>
    <w:rsid w:val="006931C1"/>
    <w:rsid w:val="00694556"/>
    <w:rsid w:val="00694CE2"/>
    <w:rsid w:val="00696A18"/>
    <w:rsid w:val="006C30C5"/>
    <w:rsid w:val="006D3B31"/>
    <w:rsid w:val="006E0D96"/>
    <w:rsid w:val="006E1A53"/>
    <w:rsid w:val="006F53C9"/>
    <w:rsid w:val="006F56E6"/>
    <w:rsid w:val="00704EDA"/>
    <w:rsid w:val="00721122"/>
    <w:rsid w:val="00753019"/>
    <w:rsid w:val="00753D24"/>
    <w:rsid w:val="00754801"/>
    <w:rsid w:val="00761441"/>
    <w:rsid w:val="00765A61"/>
    <w:rsid w:val="00795365"/>
    <w:rsid w:val="007A351D"/>
    <w:rsid w:val="007B7765"/>
    <w:rsid w:val="007C5BDD"/>
    <w:rsid w:val="007D45E3"/>
    <w:rsid w:val="007D4EBD"/>
    <w:rsid w:val="007D6ABB"/>
    <w:rsid w:val="007E6115"/>
    <w:rsid w:val="007F4609"/>
    <w:rsid w:val="00814468"/>
    <w:rsid w:val="008176A1"/>
    <w:rsid w:val="00820005"/>
    <w:rsid w:val="00844318"/>
    <w:rsid w:val="00863F5D"/>
    <w:rsid w:val="00864D88"/>
    <w:rsid w:val="00870890"/>
    <w:rsid w:val="008719D1"/>
    <w:rsid w:val="00873602"/>
    <w:rsid w:val="00875D12"/>
    <w:rsid w:val="0088479D"/>
    <w:rsid w:val="00896889"/>
    <w:rsid w:val="008A5FCC"/>
    <w:rsid w:val="008C5714"/>
    <w:rsid w:val="008D10B2"/>
    <w:rsid w:val="008F4126"/>
    <w:rsid w:val="00903896"/>
    <w:rsid w:val="0090698E"/>
    <w:rsid w:val="00906F3D"/>
    <w:rsid w:val="0094424E"/>
    <w:rsid w:val="00955642"/>
    <w:rsid w:val="009622DF"/>
    <w:rsid w:val="00967CBD"/>
    <w:rsid w:val="00967DFF"/>
    <w:rsid w:val="00994341"/>
    <w:rsid w:val="009B1F5C"/>
    <w:rsid w:val="009D1A48"/>
    <w:rsid w:val="009E1CE7"/>
    <w:rsid w:val="009E4EA5"/>
    <w:rsid w:val="009F164B"/>
    <w:rsid w:val="009F323C"/>
    <w:rsid w:val="00A3392B"/>
    <w:rsid w:val="00A85E34"/>
    <w:rsid w:val="00A9498B"/>
    <w:rsid w:val="00A94B64"/>
    <w:rsid w:val="00A97A96"/>
    <w:rsid w:val="00AA3229"/>
    <w:rsid w:val="00AA7596"/>
    <w:rsid w:val="00AB5E52"/>
    <w:rsid w:val="00AC3B02"/>
    <w:rsid w:val="00AC3B7B"/>
    <w:rsid w:val="00AC5209"/>
    <w:rsid w:val="00AE3E77"/>
    <w:rsid w:val="00AE729E"/>
    <w:rsid w:val="00AE7752"/>
    <w:rsid w:val="00AF7FDA"/>
    <w:rsid w:val="00B5356E"/>
    <w:rsid w:val="00B809AD"/>
    <w:rsid w:val="00B80CBD"/>
    <w:rsid w:val="00B86096"/>
    <w:rsid w:val="00B964D9"/>
    <w:rsid w:val="00BA0A7C"/>
    <w:rsid w:val="00BA517C"/>
    <w:rsid w:val="00BB3D05"/>
    <w:rsid w:val="00BB4986"/>
    <w:rsid w:val="00BB73BE"/>
    <w:rsid w:val="00BC2D89"/>
    <w:rsid w:val="00BD6531"/>
    <w:rsid w:val="00BE05B2"/>
    <w:rsid w:val="00BF1908"/>
    <w:rsid w:val="00C22D93"/>
    <w:rsid w:val="00C23458"/>
    <w:rsid w:val="00C31120"/>
    <w:rsid w:val="00C34482"/>
    <w:rsid w:val="00C433E4"/>
    <w:rsid w:val="00C43648"/>
    <w:rsid w:val="00C50A9F"/>
    <w:rsid w:val="00C642FA"/>
    <w:rsid w:val="00C66699"/>
    <w:rsid w:val="00CC7622"/>
    <w:rsid w:val="00CD608F"/>
    <w:rsid w:val="00D04AA4"/>
    <w:rsid w:val="00D27982"/>
    <w:rsid w:val="00D33B86"/>
    <w:rsid w:val="00D33E64"/>
    <w:rsid w:val="00D53924"/>
    <w:rsid w:val="00D55D0C"/>
    <w:rsid w:val="00D76771"/>
    <w:rsid w:val="00D96D8C"/>
    <w:rsid w:val="00DA6649"/>
    <w:rsid w:val="00DC1259"/>
    <w:rsid w:val="00DC1BD2"/>
    <w:rsid w:val="00DC2571"/>
    <w:rsid w:val="00DC487C"/>
    <w:rsid w:val="00DE1E7D"/>
    <w:rsid w:val="00DE6BF6"/>
    <w:rsid w:val="00E1068A"/>
    <w:rsid w:val="00E1164A"/>
    <w:rsid w:val="00E25884"/>
    <w:rsid w:val="00E25B55"/>
    <w:rsid w:val="00E31C2B"/>
    <w:rsid w:val="00E5426A"/>
    <w:rsid w:val="00E54642"/>
    <w:rsid w:val="00E724FB"/>
    <w:rsid w:val="00E80CBE"/>
    <w:rsid w:val="00E962E3"/>
    <w:rsid w:val="00EA1376"/>
    <w:rsid w:val="00EB6C79"/>
    <w:rsid w:val="00EC2C30"/>
    <w:rsid w:val="00EC37E9"/>
    <w:rsid w:val="00EC69DE"/>
    <w:rsid w:val="00F01953"/>
    <w:rsid w:val="00F06995"/>
    <w:rsid w:val="00F13623"/>
    <w:rsid w:val="00F4460B"/>
    <w:rsid w:val="00F44D1D"/>
    <w:rsid w:val="00F84B6D"/>
    <w:rsid w:val="00FA5FDA"/>
    <w:rsid w:val="00FB6AB3"/>
    <w:rsid w:val="00FD1419"/>
    <w:rsid w:val="00FD79E4"/>
    <w:rsid w:val="00FE2894"/>
    <w:rsid w:val="00FF3E85"/>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D4EBD"/>
    <w:pPr>
      <w:ind w:left="720"/>
      <w:contextualSpacing/>
    </w:pPr>
  </w:style>
  <w:style w:type="character" w:styleId="Hyperlink">
    <w:name w:val="Hyperlink"/>
    <w:basedOn w:val="a0"/>
    <w:uiPriority w:val="99"/>
    <w:semiHidden/>
    <w:unhideWhenUsed/>
    <w:rsid w:val="00A949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3028663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971C1F" w:rsidP="00971C1F">
          <w:pPr>
            <w:pStyle w:val="E460D38E05664FF79D4EFF282EF8EC9915"/>
          </w:pPr>
          <w:r>
            <w:rPr>
              <w:rFonts w:hint="cs"/>
              <w:rtl/>
            </w:rPr>
            <w:t xml:space="preserve">     </w:t>
          </w:r>
        </w:p>
      </w:docPartBody>
    </w:docPart>
    <w:docPart>
      <w:docPartPr>
        <w:name w:val="F0C200D36FCF4F5884C7408F30B556ED"/>
        <w:category>
          <w:name w:val="כללי"/>
          <w:gallery w:val="placeholder"/>
        </w:category>
        <w:types>
          <w:type w:val="bbPlcHdr"/>
        </w:types>
        <w:behaviors>
          <w:behavior w:val="content"/>
        </w:behaviors>
        <w:guid w:val="{0188CF6A-9C5E-4E2A-89BF-8C67C241DDE3}"/>
      </w:docPartPr>
      <w:docPartBody>
        <w:p w:rsidR="00971C1F" w:rsidRDefault="00B71412">
          <w:r w:rsidRPr="00A3062C">
            <w:rPr>
              <w:rStyle w:val="a3"/>
              <w:rtl/>
            </w:rPr>
            <w:t>מספר זיהוי צד ב</w:t>
          </w:r>
          <w:r w:rsidRPr="00A3062C">
            <w:rPr>
              <w:rStyle w:val="a3"/>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8651F"/>
    <w:rsid w:val="005157ED"/>
    <w:rsid w:val="00556D67"/>
    <w:rsid w:val="005F02FE"/>
    <w:rsid w:val="00793995"/>
    <w:rsid w:val="007C6F98"/>
    <w:rsid w:val="007E254A"/>
    <w:rsid w:val="00873C08"/>
    <w:rsid w:val="008B4366"/>
    <w:rsid w:val="009133C7"/>
    <w:rsid w:val="009178E4"/>
    <w:rsid w:val="00961B27"/>
    <w:rsid w:val="00971C1F"/>
    <w:rsid w:val="00AA7CE3"/>
    <w:rsid w:val="00B71412"/>
    <w:rsid w:val="00B91FA3"/>
    <w:rsid w:val="00C96C06"/>
    <w:rsid w:val="00E31BF6"/>
    <w:rsid w:val="00E81DB1"/>
    <w:rsid w:val="00F04DC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71C1F"/>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E1D428B32AE54FA8B4D0E3C277F79364">
    <w:name w:val="E1D428B32AE54FA8B4D0E3C277F79364"/>
    <w:rsid w:val="00971C1F"/>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971C1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801</Words>
  <Characters>4008</Characters>
  <Application>Microsoft Office Word</Application>
  <DocSecurity>0</DocSecurity>
  <Lines>33</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2024-10-31T16:26:00Z</cp:lastPrinted>
  <dcterms:created xsi:type="dcterms:W3CDTF">2024-12-02T08:51:00Z</dcterms:created>
  <dcterms:modified xsi:type="dcterms:W3CDTF">2024-12-02T08:51:00Z</dcterms:modified>
</cp:coreProperties>
</file>